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22" w:rsidRPr="00EA27B4" w:rsidRDefault="000C5A22" w:rsidP="003307B7">
      <w:pPr>
        <w:spacing w:line="360" w:lineRule="auto"/>
        <w:rPr>
          <w:rFonts w:ascii="仿宋_GB2312" w:eastAsia="仿宋_GB2312" w:hint="eastAsia"/>
          <w:szCs w:val="21"/>
        </w:rPr>
      </w:pPr>
    </w:p>
    <w:p w:rsidR="000C5A22" w:rsidRDefault="000C5A22" w:rsidP="003307B7">
      <w:pPr>
        <w:spacing w:line="360" w:lineRule="auto"/>
        <w:jc w:val="center"/>
        <w:rPr>
          <w:rFonts w:ascii="宋体"/>
          <w:b/>
          <w:sz w:val="44"/>
          <w:szCs w:val="44"/>
        </w:rPr>
      </w:pPr>
      <w:r w:rsidRPr="00B3207A">
        <w:rPr>
          <w:rFonts w:ascii="宋体" w:hAnsi="宋体" w:hint="eastAsia"/>
          <w:b/>
          <w:sz w:val="44"/>
          <w:szCs w:val="44"/>
        </w:rPr>
        <w:t>中国民主</w:t>
      </w:r>
      <w:r>
        <w:rPr>
          <w:rFonts w:ascii="宋体" w:hAnsi="宋体" w:hint="eastAsia"/>
          <w:b/>
          <w:sz w:val="44"/>
          <w:szCs w:val="44"/>
        </w:rPr>
        <w:t>建国</w:t>
      </w:r>
      <w:r w:rsidRPr="00B3207A">
        <w:rPr>
          <w:rFonts w:ascii="宋体" w:hAnsi="宋体" w:hint="eastAsia"/>
          <w:b/>
          <w:sz w:val="44"/>
          <w:szCs w:val="44"/>
        </w:rPr>
        <w:t>会云南省委员会</w:t>
      </w:r>
      <w:r w:rsidRPr="00B3207A">
        <w:rPr>
          <w:rFonts w:ascii="宋体" w:hAnsi="宋体"/>
          <w:b/>
          <w:sz w:val="44"/>
          <w:szCs w:val="44"/>
        </w:rPr>
        <w:t>201</w:t>
      </w:r>
      <w:r>
        <w:rPr>
          <w:rFonts w:ascii="宋体" w:hAnsi="宋体"/>
          <w:b/>
          <w:sz w:val="44"/>
          <w:szCs w:val="44"/>
        </w:rPr>
        <w:t>5</w:t>
      </w:r>
      <w:r w:rsidRPr="00B3207A">
        <w:rPr>
          <w:rFonts w:ascii="宋体" w:hAnsi="宋体" w:hint="eastAsia"/>
          <w:b/>
          <w:sz w:val="44"/>
          <w:szCs w:val="44"/>
        </w:rPr>
        <w:t>年度</w:t>
      </w:r>
    </w:p>
    <w:p w:rsidR="000C5A22" w:rsidRDefault="000C5A22" w:rsidP="003307B7">
      <w:pPr>
        <w:spacing w:line="360" w:lineRule="auto"/>
        <w:jc w:val="center"/>
        <w:rPr>
          <w:rFonts w:ascii="宋体"/>
          <w:b/>
          <w:sz w:val="44"/>
          <w:szCs w:val="44"/>
        </w:rPr>
      </w:pPr>
      <w:r w:rsidRPr="00B3207A">
        <w:rPr>
          <w:rFonts w:ascii="宋体" w:hAnsi="宋体" w:hint="eastAsia"/>
          <w:b/>
          <w:sz w:val="44"/>
          <w:szCs w:val="44"/>
        </w:rPr>
        <w:t>部门决算</w:t>
      </w:r>
    </w:p>
    <w:p w:rsidR="000C5A22" w:rsidRPr="00B3207A" w:rsidRDefault="000C5A22" w:rsidP="003307B7">
      <w:pPr>
        <w:spacing w:line="360" w:lineRule="auto"/>
        <w:jc w:val="center"/>
        <w:rPr>
          <w:rFonts w:ascii="宋体"/>
          <w:b/>
          <w:sz w:val="44"/>
          <w:szCs w:val="44"/>
        </w:rPr>
      </w:pPr>
    </w:p>
    <w:p w:rsidR="000C5A22" w:rsidRPr="00673ABB" w:rsidRDefault="000C5A22" w:rsidP="00673ABB">
      <w:pPr>
        <w:pStyle w:val="a7"/>
        <w:adjustRightInd w:val="0"/>
        <w:snapToGrid w:val="0"/>
        <w:spacing w:beforeLines="0" w:line="360" w:lineRule="auto"/>
        <w:jc w:val="center"/>
        <w:rPr>
          <w:rFonts w:ascii="黑体" w:eastAsia="黑体" w:hAnsi="黑体"/>
          <w:b/>
          <w:sz w:val="32"/>
          <w:szCs w:val="32"/>
        </w:rPr>
      </w:pPr>
      <w:r w:rsidRPr="00673ABB">
        <w:rPr>
          <w:rFonts w:ascii="黑体" w:eastAsia="黑体" w:hAnsi="黑体" w:hint="eastAsia"/>
          <w:b/>
          <w:sz w:val="32"/>
          <w:szCs w:val="32"/>
        </w:rPr>
        <w:t>第一部分</w:t>
      </w:r>
      <w:r w:rsidRPr="00673ABB">
        <w:rPr>
          <w:rFonts w:ascii="黑体" w:eastAsia="黑体" w:hAnsi="黑体"/>
          <w:b/>
          <w:sz w:val="32"/>
          <w:szCs w:val="32"/>
        </w:rPr>
        <w:t xml:space="preserve">  </w:t>
      </w:r>
      <w:r w:rsidRPr="00673ABB">
        <w:rPr>
          <w:rFonts w:ascii="黑体" w:eastAsia="黑体" w:hAnsi="黑体" w:hint="eastAsia"/>
          <w:b/>
          <w:sz w:val="32"/>
          <w:szCs w:val="32"/>
        </w:rPr>
        <w:t>部门情况概况</w:t>
      </w:r>
    </w:p>
    <w:p w:rsidR="000C5A22" w:rsidRPr="00A0430F" w:rsidRDefault="000C5A22" w:rsidP="000521C3">
      <w:pPr>
        <w:spacing w:line="360" w:lineRule="auto"/>
        <w:ind w:firstLineChars="196" w:firstLine="551"/>
        <w:rPr>
          <w:rFonts w:ascii="宋体"/>
          <w:b/>
          <w:sz w:val="28"/>
          <w:szCs w:val="28"/>
        </w:rPr>
      </w:pPr>
      <w:r w:rsidRPr="00A0430F">
        <w:rPr>
          <w:rFonts w:ascii="宋体" w:hAnsi="宋体" w:hint="eastAsia"/>
          <w:b/>
          <w:sz w:val="28"/>
          <w:szCs w:val="28"/>
        </w:rPr>
        <w:t>一、单位概况</w:t>
      </w:r>
    </w:p>
    <w:p w:rsidR="000C5A22" w:rsidRPr="00A0430F" w:rsidRDefault="000C5A22" w:rsidP="000521C3">
      <w:pPr>
        <w:spacing w:line="360" w:lineRule="auto"/>
        <w:ind w:firstLineChars="200" w:firstLine="560"/>
        <w:rPr>
          <w:rFonts w:ascii="宋体"/>
          <w:sz w:val="28"/>
          <w:szCs w:val="28"/>
        </w:rPr>
      </w:pPr>
      <w:r>
        <w:rPr>
          <w:rFonts w:ascii="宋体" w:hAnsi="宋体" w:hint="eastAsia"/>
          <w:sz w:val="28"/>
          <w:szCs w:val="28"/>
        </w:rPr>
        <w:t>（一）</w:t>
      </w:r>
      <w:r w:rsidRPr="00A0430F">
        <w:rPr>
          <w:rFonts w:ascii="宋体" w:hAnsi="宋体" w:hint="eastAsia"/>
          <w:sz w:val="28"/>
          <w:szCs w:val="28"/>
        </w:rPr>
        <w:t>主要职能</w:t>
      </w:r>
    </w:p>
    <w:p w:rsidR="000C5A22" w:rsidRDefault="000C5A22" w:rsidP="000521C3">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民建云南省委是中国民主建国会的省级地方组织，成立于</w:t>
      </w:r>
      <w:r>
        <w:rPr>
          <w:rFonts w:ascii="仿宋_GB2312" w:eastAsia="仿宋_GB2312" w:hAnsi="仿宋"/>
          <w:sz w:val="32"/>
          <w:szCs w:val="32"/>
        </w:rPr>
        <w:t>1980</w:t>
      </w:r>
      <w:r>
        <w:rPr>
          <w:rFonts w:ascii="仿宋_GB2312" w:eastAsia="仿宋_GB2312" w:hAnsi="仿宋" w:hint="eastAsia"/>
          <w:sz w:val="32"/>
          <w:szCs w:val="32"/>
        </w:rPr>
        <w:t>年。主要职责是：</w:t>
      </w:r>
      <w:r>
        <w:rPr>
          <w:rFonts w:ascii="仿宋_GB2312" w:eastAsia="仿宋_GB2312" w:hAnsi="仿宋"/>
          <w:sz w:val="32"/>
          <w:szCs w:val="32"/>
        </w:rPr>
        <w:t>1</w:t>
      </w:r>
      <w:r>
        <w:rPr>
          <w:rFonts w:ascii="仿宋_GB2312" w:eastAsia="仿宋_GB2312" w:hAnsi="仿宋" w:hint="eastAsia"/>
          <w:sz w:val="32"/>
          <w:szCs w:val="32"/>
        </w:rPr>
        <w:t>、贯彻执行党的路线、方针、政策和民建中央、中共云南省委、民建云南省委的各项决议、指示。</w:t>
      </w:r>
      <w:r>
        <w:rPr>
          <w:rFonts w:ascii="仿宋_GB2312" w:eastAsia="仿宋_GB2312" w:hAnsi="仿宋"/>
          <w:sz w:val="32"/>
          <w:szCs w:val="32"/>
        </w:rPr>
        <w:t>2</w:t>
      </w:r>
      <w:r>
        <w:rPr>
          <w:rFonts w:ascii="仿宋_GB2312" w:eastAsia="仿宋_GB2312" w:hAnsi="仿宋" w:hint="eastAsia"/>
          <w:sz w:val="32"/>
          <w:szCs w:val="32"/>
        </w:rPr>
        <w:t>、领导全省民建地方组织和直属基层组织的各项工作和活动，及时向民建中央、中共云南省委汇报工作情况。</w:t>
      </w:r>
      <w:r>
        <w:rPr>
          <w:rFonts w:ascii="仿宋_GB2312" w:eastAsia="仿宋_GB2312" w:hAnsi="仿宋"/>
          <w:sz w:val="32"/>
          <w:szCs w:val="32"/>
        </w:rPr>
        <w:t>3</w:t>
      </w:r>
      <w:r>
        <w:rPr>
          <w:rFonts w:ascii="仿宋_GB2312" w:eastAsia="仿宋_GB2312" w:hAnsi="仿宋" w:hint="eastAsia"/>
          <w:sz w:val="32"/>
          <w:szCs w:val="32"/>
        </w:rPr>
        <w:t>、对经济建设中的热点、难点、疑点问题进行调查研究，向党政有关部门提供政策建议、当好参谋，做好参政议政工作。</w:t>
      </w:r>
      <w:r>
        <w:rPr>
          <w:rFonts w:ascii="仿宋_GB2312" w:eastAsia="仿宋_GB2312" w:hAnsi="仿宋"/>
          <w:sz w:val="32"/>
          <w:szCs w:val="32"/>
        </w:rPr>
        <w:t>4</w:t>
      </w:r>
      <w:r>
        <w:rPr>
          <w:rFonts w:ascii="仿宋_GB2312" w:eastAsia="仿宋_GB2312" w:hAnsi="仿宋" w:hint="eastAsia"/>
          <w:sz w:val="32"/>
          <w:szCs w:val="32"/>
        </w:rPr>
        <w:t>、负责组织本会成员并联系经济界人士，坚持和完善中国共产党领导的多党合作和政治协商制度。</w:t>
      </w:r>
      <w:r>
        <w:rPr>
          <w:rFonts w:ascii="仿宋_GB2312" w:eastAsia="仿宋_GB2312" w:hAnsi="仿宋"/>
          <w:sz w:val="32"/>
          <w:szCs w:val="32"/>
        </w:rPr>
        <w:t>5</w:t>
      </w:r>
      <w:r>
        <w:rPr>
          <w:rFonts w:ascii="仿宋_GB2312" w:eastAsia="仿宋_GB2312" w:hAnsi="仿宋" w:hint="eastAsia"/>
          <w:sz w:val="32"/>
          <w:szCs w:val="32"/>
        </w:rPr>
        <w:t>、负责全省民建组织的自身建设，深入基层，调查研究，做好干部的培养、选拔、教育、使用工作。</w:t>
      </w:r>
      <w:r>
        <w:rPr>
          <w:rFonts w:ascii="仿宋_GB2312" w:eastAsia="仿宋_GB2312" w:hAnsi="仿宋"/>
          <w:sz w:val="32"/>
          <w:szCs w:val="32"/>
        </w:rPr>
        <w:t>6</w:t>
      </w:r>
      <w:r>
        <w:rPr>
          <w:rFonts w:ascii="仿宋_GB2312" w:eastAsia="仿宋_GB2312" w:hAnsi="仿宋" w:hint="eastAsia"/>
          <w:sz w:val="32"/>
          <w:szCs w:val="32"/>
        </w:rPr>
        <w:t>、组织会员做好智力支边扶贫工作，扩大对外联系，促进我省经济发展。</w:t>
      </w:r>
      <w:r>
        <w:rPr>
          <w:rFonts w:ascii="仿宋_GB2312" w:eastAsia="仿宋_GB2312" w:hAnsi="仿宋"/>
          <w:sz w:val="32"/>
          <w:szCs w:val="32"/>
        </w:rPr>
        <w:t>7</w:t>
      </w:r>
      <w:r>
        <w:rPr>
          <w:rFonts w:ascii="仿宋_GB2312" w:eastAsia="仿宋_GB2312" w:hAnsi="仿宋" w:hint="eastAsia"/>
          <w:sz w:val="32"/>
          <w:szCs w:val="32"/>
        </w:rPr>
        <w:t>、维护会员的合法权益，教育会员自觉地接受国法、政纪和会的纪律约束。</w:t>
      </w:r>
      <w:r>
        <w:rPr>
          <w:rFonts w:ascii="仿宋_GB2312" w:eastAsia="仿宋_GB2312" w:hAnsi="仿宋"/>
          <w:sz w:val="32"/>
          <w:szCs w:val="32"/>
        </w:rPr>
        <w:t>8</w:t>
      </w:r>
      <w:r>
        <w:rPr>
          <w:rFonts w:ascii="仿宋_GB2312" w:eastAsia="仿宋_GB2312" w:hAnsi="仿宋" w:hint="eastAsia"/>
          <w:sz w:val="32"/>
          <w:szCs w:val="32"/>
        </w:rPr>
        <w:t>、承办民建中央交办的其他事项。</w:t>
      </w:r>
    </w:p>
    <w:p w:rsidR="000C5A22" w:rsidRPr="00867880" w:rsidRDefault="000C5A22" w:rsidP="000521C3">
      <w:pPr>
        <w:spacing w:line="360" w:lineRule="auto"/>
        <w:ind w:firstLineChars="200" w:firstLine="560"/>
        <w:rPr>
          <w:rFonts w:ascii="宋体"/>
          <w:sz w:val="28"/>
          <w:szCs w:val="28"/>
        </w:rPr>
      </w:pPr>
      <w:r w:rsidRPr="00867880">
        <w:rPr>
          <w:rFonts w:ascii="宋体" w:hAnsi="宋体" w:hint="eastAsia"/>
          <w:sz w:val="28"/>
          <w:szCs w:val="28"/>
        </w:rPr>
        <w:t>（二）</w:t>
      </w:r>
      <w:r>
        <w:rPr>
          <w:rFonts w:ascii="宋体" w:hAnsi="宋体"/>
          <w:sz w:val="28"/>
          <w:szCs w:val="28"/>
        </w:rPr>
        <w:t>2015</w:t>
      </w:r>
      <w:r w:rsidRPr="00867880">
        <w:rPr>
          <w:rFonts w:ascii="宋体" w:hAnsi="宋体" w:hint="eastAsia"/>
          <w:sz w:val="28"/>
          <w:szCs w:val="28"/>
        </w:rPr>
        <w:t>年度重点工作任务介绍</w:t>
      </w:r>
    </w:p>
    <w:p w:rsidR="000C5A22" w:rsidRDefault="000C5A22" w:rsidP="000521C3">
      <w:pPr>
        <w:ind w:firstLineChars="209" w:firstLine="669"/>
        <w:rPr>
          <w:rFonts w:ascii="仿宋_GB2312" w:eastAsia="仿宋_GB2312" w:hAnsi="仿宋"/>
          <w:sz w:val="32"/>
          <w:szCs w:val="32"/>
        </w:rPr>
      </w:pPr>
      <w:r>
        <w:rPr>
          <w:rFonts w:ascii="仿宋_GB2312" w:eastAsia="仿宋_GB2312" w:hAnsi="仿宋" w:hint="eastAsia"/>
          <w:sz w:val="32"/>
          <w:szCs w:val="32"/>
        </w:rPr>
        <w:lastRenderedPageBreak/>
        <w:t>一年来，我委结合民建云南省委第八次代表大会和民建云南省委八届二次全会确定的各项目标任务，积极推动各项工作任务的部署落实。</w:t>
      </w:r>
      <w:r>
        <w:rPr>
          <w:rFonts w:ascii="仿宋_GB2312" w:eastAsia="仿宋_GB2312" w:hAnsi="仿宋"/>
          <w:sz w:val="32"/>
          <w:szCs w:val="32"/>
        </w:rPr>
        <w:t>1</w:t>
      </w:r>
      <w:r>
        <w:rPr>
          <w:rFonts w:ascii="仿宋_GB2312" w:eastAsia="仿宋_GB2312" w:hAnsi="仿宋" w:hint="eastAsia"/>
          <w:sz w:val="32"/>
          <w:szCs w:val="32"/>
        </w:rPr>
        <w:t>、召开各项重要会议。</w:t>
      </w:r>
      <w:r>
        <w:rPr>
          <w:rFonts w:ascii="仿宋_GB2312" w:eastAsia="仿宋_GB2312" w:hAnsi="仿宋"/>
          <w:sz w:val="32"/>
          <w:szCs w:val="32"/>
        </w:rPr>
        <w:t>2015</w:t>
      </w:r>
      <w:r>
        <w:rPr>
          <w:rFonts w:ascii="仿宋_GB2312" w:eastAsia="仿宋_GB2312" w:hAnsi="仿宋" w:hint="eastAsia"/>
          <w:sz w:val="32"/>
          <w:szCs w:val="32"/>
        </w:rPr>
        <w:t>年召开了民建省委八届四次全委会和第十二、十三、十四、十五次常委（扩大）会议，召开纪念民建成立</w:t>
      </w:r>
      <w:r>
        <w:rPr>
          <w:rFonts w:ascii="仿宋_GB2312" w:eastAsia="仿宋_GB2312" w:hAnsi="仿宋"/>
          <w:sz w:val="32"/>
          <w:szCs w:val="32"/>
        </w:rPr>
        <w:t>70</w:t>
      </w:r>
      <w:r>
        <w:rPr>
          <w:rFonts w:ascii="仿宋_GB2312" w:eastAsia="仿宋_GB2312" w:hAnsi="仿宋" w:hint="eastAsia"/>
          <w:sz w:val="32"/>
          <w:szCs w:val="32"/>
        </w:rPr>
        <w:t>周年和民建云南省委成立</w:t>
      </w:r>
      <w:r>
        <w:rPr>
          <w:rFonts w:ascii="仿宋_GB2312" w:eastAsia="仿宋_GB2312" w:hAnsi="仿宋"/>
          <w:sz w:val="32"/>
          <w:szCs w:val="32"/>
        </w:rPr>
        <w:t>35</w:t>
      </w:r>
      <w:r>
        <w:rPr>
          <w:rFonts w:ascii="仿宋_GB2312" w:eastAsia="仿宋_GB2312" w:hAnsi="仿宋" w:hint="eastAsia"/>
          <w:sz w:val="32"/>
          <w:szCs w:val="32"/>
        </w:rPr>
        <w:t>周年大会。</w:t>
      </w:r>
    </w:p>
    <w:p w:rsidR="000C5A22" w:rsidRDefault="000C5A22" w:rsidP="000521C3">
      <w:pPr>
        <w:ind w:firstLineChars="209" w:firstLine="669"/>
        <w:rPr>
          <w:rFonts w:ascii="仿宋_GB2312" w:eastAsia="仿宋_GB2312" w:hAnsi="仿宋" w:cs="Arial"/>
          <w:color w:val="000000"/>
          <w:kern w:val="0"/>
          <w:sz w:val="32"/>
          <w:szCs w:val="32"/>
        </w:rPr>
      </w:pPr>
      <w:r>
        <w:rPr>
          <w:rFonts w:ascii="仿宋_GB2312" w:eastAsia="仿宋_GB2312" w:hAnsi="仿宋"/>
          <w:sz w:val="32"/>
          <w:szCs w:val="32"/>
        </w:rPr>
        <w:t>2</w:t>
      </w:r>
      <w:r>
        <w:rPr>
          <w:rFonts w:ascii="仿宋_GB2312" w:eastAsia="仿宋_GB2312" w:hAnsi="仿宋" w:hint="eastAsia"/>
          <w:sz w:val="32"/>
          <w:szCs w:val="32"/>
        </w:rPr>
        <w:t>、科学统筹组织建设工作。在</w:t>
      </w:r>
      <w:r>
        <w:rPr>
          <w:rFonts w:ascii="仿宋_GB2312" w:eastAsia="仿宋_GB2312" w:hAnsi="仿宋"/>
          <w:sz w:val="32"/>
          <w:szCs w:val="32"/>
        </w:rPr>
        <w:t>10</w:t>
      </w:r>
      <w:r>
        <w:rPr>
          <w:rFonts w:ascii="仿宋_GB2312" w:eastAsia="仿宋_GB2312" w:hAnsi="仿宋" w:hint="eastAsia"/>
          <w:sz w:val="32"/>
          <w:szCs w:val="32"/>
        </w:rPr>
        <w:t>个州市地方组织召开领导班子民主生活会</w:t>
      </w:r>
      <w:r>
        <w:rPr>
          <w:rFonts w:ascii="仿宋_GB2312" w:eastAsia="仿宋_GB2312" w:hint="eastAsia"/>
          <w:color w:val="000000"/>
          <w:sz w:val="32"/>
          <w:szCs w:val="32"/>
        </w:rPr>
        <w:t>等，</w:t>
      </w:r>
      <w:r>
        <w:rPr>
          <w:rFonts w:ascii="仿宋_GB2312" w:eastAsia="仿宋_GB2312" w:hAnsi="仿宋" w:hint="eastAsia"/>
          <w:sz w:val="32"/>
          <w:szCs w:val="32"/>
        </w:rPr>
        <w:t>先后成立民建文山州委、德宏州支部</w:t>
      </w:r>
      <w:r>
        <w:rPr>
          <w:rFonts w:ascii="仿宋_GB2312" w:eastAsia="仿宋_GB2312" w:hAnsi="仿宋"/>
          <w:sz w:val="32"/>
          <w:szCs w:val="32"/>
        </w:rPr>
        <w:t>2</w:t>
      </w:r>
      <w:r>
        <w:rPr>
          <w:rFonts w:ascii="仿宋_GB2312" w:eastAsia="仿宋_GB2312" w:hAnsi="仿宋" w:hint="eastAsia"/>
          <w:sz w:val="32"/>
          <w:szCs w:val="32"/>
        </w:rPr>
        <w:t>个地方组织和</w:t>
      </w:r>
      <w:r>
        <w:rPr>
          <w:rFonts w:ascii="仿宋_GB2312" w:eastAsia="仿宋_GB2312" w:hAnsi="仿宋"/>
          <w:sz w:val="32"/>
          <w:szCs w:val="32"/>
        </w:rPr>
        <w:t>3</w:t>
      </w:r>
      <w:r>
        <w:rPr>
          <w:rFonts w:ascii="仿宋_GB2312" w:eastAsia="仿宋_GB2312" w:hAnsi="仿宋" w:hint="eastAsia"/>
          <w:sz w:val="32"/>
          <w:szCs w:val="32"/>
        </w:rPr>
        <w:t>个省属基层组织，完成会省委直属老年支部、云大支部、经贸基层委及其三支部、文体支部主副委增补事宜，做好民建红河州委后备干部民主推荐工作</w:t>
      </w:r>
      <w:r>
        <w:rPr>
          <w:rFonts w:ascii="仿宋_GB2312" w:eastAsia="仿宋_GB2312" w:hint="eastAsia"/>
          <w:color w:val="000000"/>
          <w:sz w:val="32"/>
          <w:szCs w:val="32"/>
        </w:rPr>
        <w:t>。目前，全省共有州市级地方组织</w:t>
      </w:r>
      <w:r>
        <w:rPr>
          <w:rFonts w:ascii="仿宋_GB2312" w:eastAsia="仿宋_GB2312"/>
          <w:color w:val="000000"/>
          <w:sz w:val="32"/>
          <w:szCs w:val="32"/>
        </w:rPr>
        <w:t>11</w:t>
      </w:r>
      <w:r>
        <w:rPr>
          <w:rFonts w:ascii="仿宋_GB2312" w:eastAsia="仿宋_GB2312" w:hint="eastAsia"/>
          <w:color w:val="000000"/>
          <w:sz w:val="32"/>
          <w:szCs w:val="32"/>
        </w:rPr>
        <w:t>个，省直属委员会、总支、支部</w:t>
      </w:r>
      <w:r>
        <w:rPr>
          <w:rFonts w:ascii="仿宋_GB2312" w:eastAsia="仿宋_GB2312"/>
          <w:color w:val="000000"/>
          <w:sz w:val="32"/>
          <w:szCs w:val="32"/>
        </w:rPr>
        <w:t>24</w:t>
      </w:r>
      <w:r>
        <w:rPr>
          <w:rFonts w:ascii="仿宋_GB2312" w:eastAsia="仿宋_GB2312" w:hint="eastAsia"/>
          <w:color w:val="000000"/>
          <w:sz w:val="32"/>
          <w:szCs w:val="32"/>
        </w:rPr>
        <w:t>个。全省全年共发展新会员</w:t>
      </w:r>
      <w:r>
        <w:rPr>
          <w:rFonts w:ascii="仿宋_GB2312" w:eastAsia="仿宋_GB2312"/>
          <w:color w:val="000000"/>
          <w:sz w:val="32"/>
          <w:szCs w:val="32"/>
        </w:rPr>
        <w:t>199</w:t>
      </w:r>
      <w:r>
        <w:rPr>
          <w:rFonts w:ascii="仿宋_GB2312" w:eastAsia="仿宋_GB2312" w:hint="eastAsia"/>
          <w:color w:val="000000"/>
          <w:sz w:val="32"/>
          <w:szCs w:val="32"/>
        </w:rPr>
        <w:t>名，目前全省会员达</w:t>
      </w:r>
      <w:r>
        <w:rPr>
          <w:rFonts w:ascii="仿宋_GB2312" w:eastAsia="仿宋_GB2312"/>
          <w:color w:val="000000"/>
          <w:sz w:val="32"/>
          <w:szCs w:val="32"/>
        </w:rPr>
        <w:t>4053</w:t>
      </w:r>
      <w:r>
        <w:rPr>
          <w:rFonts w:ascii="仿宋_GB2312" w:eastAsia="仿宋_GB2312" w:hint="eastAsia"/>
          <w:color w:val="000000"/>
          <w:sz w:val="32"/>
          <w:szCs w:val="32"/>
        </w:rPr>
        <w:t>名，</w:t>
      </w:r>
      <w:r>
        <w:rPr>
          <w:rFonts w:ascii="仿宋_GB2312" w:eastAsia="仿宋_GB2312" w:hAnsi="仿宋" w:hint="eastAsia"/>
          <w:sz w:val="32"/>
          <w:szCs w:val="32"/>
        </w:rPr>
        <w:t>组织会员参加会中央基层主委培训班和厅级干部研讨会</w:t>
      </w:r>
      <w:r>
        <w:rPr>
          <w:rFonts w:ascii="仿宋_GB2312" w:eastAsia="仿宋_GB2312" w:hAnsi="仿宋"/>
          <w:sz w:val="32"/>
          <w:szCs w:val="32"/>
        </w:rPr>
        <w:t>,</w:t>
      </w:r>
      <w:r>
        <w:rPr>
          <w:rFonts w:ascii="仿宋_GB2312" w:eastAsia="仿宋_GB2312" w:hAnsi="仿宋" w:hint="eastAsia"/>
          <w:sz w:val="32"/>
          <w:szCs w:val="32"/>
        </w:rPr>
        <w:t>省委统战部组织的春季处级干部培训班和党外厅级干部培训班，中央统战部组织的党外厅级干部培训班和民</w:t>
      </w:r>
      <w:r w:rsidR="00A329D7">
        <w:rPr>
          <w:rFonts w:ascii="仿宋_GB2312" w:eastAsia="仿宋_GB2312" w:hAnsi="仿宋" w:hint="eastAsia"/>
          <w:sz w:val="32"/>
          <w:szCs w:val="32"/>
        </w:rPr>
        <w:t>建</w:t>
      </w:r>
      <w:r>
        <w:rPr>
          <w:rFonts w:ascii="仿宋_GB2312" w:eastAsia="仿宋_GB2312" w:hAnsi="仿宋" w:hint="eastAsia"/>
          <w:sz w:val="32"/>
          <w:szCs w:val="32"/>
        </w:rPr>
        <w:t>中青年骨干浙江大学培训班，</w:t>
      </w:r>
      <w:r>
        <w:rPr>
          <w:rFonts w:ascii="仿宋_GB2312" w:eastAsia="仿宋_GB2312" w:hint="eastAsia"/>
          <w:color w:val="000000"/>
          <w:sz w:val="32"/>
          <w:szCs w:val="32"/>
        </w:rPr>
        <w:t>全</w:t>
      </w:r>
      <w:r>
        <w:rPr>
          <w:rFonts w:ascii="仿宋_GB2312" w:eastAsia="仿宋_GB2312" w:hAnsi="仿宋" w:cs="Arial" w:hint="eastAsia"/>
          <w:color w:val="000000"/>
          <w:kern w:val="0"/>
          <w:sz w:val="32"/>
          <w:szCs w:val="32"/>
        </w:rPr>
        <w:t>年各级组织受训骨干会员达</w:t>
      </w:r>
      <w:r>
        <w:rPr>
          <w:rFonts w:ascii="仿宋_GB2312" w:eastAsia="仿宋_GB2312" w:hAnsi="仿宋" w:cs="Arial"/>
          <w:color w:val="000000"/>
          <w:kern w:val="0"/>
          <w:sz w:val="32"/>
          <w:szCs w:val="32"/>
        </w:rPr>
        <w:t>1800</w:t>
      </w:r>
      <w:r>
        <w:rPr>
          <w:rFonts w:ascii="仿宋_GB2312" w:eastAsia="仿宋_GB2312" w:hAnsi="仿宋" w:cs="Arial" w:hint="eastAsia"/>
          <w:color w:val="000000"/>
          <w:kern w:val="0"/>
          <w:sz w:val="32"/>
          <w:szCs w:val="32"/>
        </w:rPr>
        <w:t>人次。</w:t>
      </w:r>
    </w:p>
    <w:p w:rsidR="000C5A22" w:rsidRDefault="000C5A22" w:rsidP="000521C3">
      <w:pPr>
        <w:ind w:firstLineChars="209" w:firstLine="669"/>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、加强会省委媒体建设。成立并举办建华课堂云南分课堂</w:t>
      </w:r>
      <w:r>
        <w:rPr>
          <w:rFonts w:ascii="仿宋_GB2312" w:eastAsia="仿宋_GB2312" w:hAnsi="仿宋"/>
          <w:sz w:val="32"/>
          <w:szCs w:val="32"/>
        </w:rPr>
        <w:t>4</w:t>
      </w:r>
      <w:r>
        <w:rPr>
          <w:rFonts w:ascii="仿宋_GB2312" w:eastAsia="仿宋_GB2312" w:hAnsi="仿宋" w:hint="eastAsia"/>
          <w:sz w:val="32"/>
          <w:szCs w:val="32"/>
        </w:rPr>
        <w:t>期</w:t>
      </w:r>
      <w:r>
        <w:rPr>
          <w:rFonts w:ascii="仿宋_GB2312" w:eastAsia="仿宋_GB2312" w:hAnsi="仿宋"/>
          <w:sz w:val="32"/>
          <w:szCs w:val="32"/>
        </w:rPr>
        <w:t>5</w:t>
      </w:r>
      <w:r>
        <w:rPr>
          <w:rFonts w:ascii="仿宋_GB2312" w:eastAsia="仿宋_GB2312" w:hAnsi="仿宋" w:hint="eastAsia"/>
          <w:sz w:val="32"/>
          <w:szCs w:val="32"/>
        </w:rPr>
        <w:t>个专题，邀请民建中央周汉民副主席等知名专家学者进行人民币汇率及国际化研究、上海自贸区创新驱动发展等专题讲座，得到广大会员和社会各界的高度评价。完成会省委网站栏目调整维护和六期《云南民讯》的编排扩容工作，增强了新闻宣传</w:t>
      </w:r>
      <w:r>
        <w:rPr>
          <w:rFonts w:ascii="仿宋_GB2312" w:eastAsia="仿宋_GB2312" w:hAnsi="仿宋" w:hint="eastAsia"/>
          <w:sz w:val="32"/>
          <w:szCs w:val="32"/>
        </w:rPr>
        <w:lastRenderedPageBreak/>
        <w:t>的实效性。</w:t>
      </w:r>
    </w:p>
    <w:p w:rsidR="000C5A22" w:rsidRDefault="000C5A22" w:rsidP="000521C3">
      <w:pPr>
        <w:ind w:firstLineChars="209" w:firstLine="669"/>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、履行好参政党职能。由</w:t>
      </w:r>
      <w:r>
        <w:rPr>
          <w:rFonts w:ascii="仿宋_GB2312" w:eastAsia="仿宋_GB2312" w:hAnsi="仿宋"/>
          <w:sz w:val="32"/>
          <w:szCs w:val="32"/>
        </w:rPr>
        <w:t>10</w:t>
      </w:r>
      <w:r>
        <w:rPr>
          <w:rFonts w:ascii="仿宋_GB2312" w:eastAsia="仿宋_GB2312" w:hAnsi="仿宋" w:hint="eastAsia"/>
          <w:sz w:val="32"/>
          <w:szCs w:val="32"/>
        </w:rPr>
        <w:t>个专委会牵头开展的</w:t>
      </w:r>
      <w:r>
        <w:rPr>
          <w:rFonts w:ascii="仿宋_GB2312" w:eastAsia="仿宋_GB2312" w:hAnsi="仿宋"/>
          <w:sz w:val="32"/>
          <w:szCs w:val="32"/>
        </w:rPr>
        <w:t>23</w:t>
      </w:r>
      <w:r>
        <w:rPr>
          <w:rFonts w:ascii="仿宋_GB2312" w:eastAsia="仿宋_GB2312" w:hAnsi="仿宋" w:hint="eastAsia"/>
          <w:sz w:val="32"/>
          <w:szCs w:val="32"/>
        </w:rPr>
        <w:t>期“同心筑梦、议政云南”议政活动，得到民建中央和社会各界的高度评价。全年共向省政协十一届三次会议提交大会发言材料</w:t>
      </w:r>
      <w:r>
        <w:rPr>
          <w:rFonts w:ascii="仿宋_GB2312" w:eastAsia="仿宋_GB2312" w:hAnsi="仿宋"/>
          <w:sz w:val="32"/>
          <w:szCs w:val="32"/>
        </w:rPr>
        <w:t>7</w:t>
      </w:r>
      <w:r>
        <w:rPr>
          <w:rFonts w:ascii="仿宋_GB2312" w:eastAsia="仿宋_GB2312" w:hAnsi="仿宋" w:hint="eastAsia"/>
          <w:sz w:val="32"/>
          <w:szCs w:val="32"/>
        </w:rPr>
        <w:t>件、集体提案</w:t>
      </w:r>
      <w:r>
        <w:rPr>
          <w:rFonts w:ascii="仿宋_GB2312" w:eastAsia="仿宋_GB2312" w:hAnsi="仿宋"/>
          <w:sz w:val="32"/>
          <w:szCs w:val="32"/>
        </w:rPr>
        <w:t>17</w:t>
      </w:r>
      <w:r>
        <w:rPr>
          <w:rFonts w:ascii="仿宋_GB2312" w:eastAsia="仿宋_GB2312" w:hAnsi="仿宋" w:hint="eastAsia"/>
          <w:sz w:val="32"/>
          <w:szCs w:val="32"/>
        </w:rPr>
        <w:t>件。第六是履行民主监督职能。组织常委和专家，参加民建中央和中共云南省委、人大、省政府、政协召开的各类专题征求意见会、专家论坛。</w:t>
      </w:r>
    </w:p>
    <w:p w:rsidR="000C5A22" w:rsidRDefault="000C5A22" w:rsidP="000521C3">
      <w:pPr>
        <w:ind w:firstLineChars="209" w:firstLine="669"/>
        <w:rPr>
          <w:rFonts w:ascii="仿宋_GB2312" w:eastAsia="仿宋_GB2312"/>
          <w:color w:val="000000"/>
          <w:sz w:val="32"/>
          <w:szCs w:val="32"/>
        </w:rPr>
      </w:pPr>
      <w:r>
        <w:rPr>
          <w:rFonts w:ascii="仿宋_GB2312" w:eastAsia="仿宋_GB2312" w:hAnsi="仿宋"/>
          <w:sz w:val="32"/>
          <w:szCs w:val="32"/>
        </w:rPr>
        <w:t>5</w:t>
      </w:r>
      <w:r>
        <w:rPr>
          <w:rFonts w:ascii="仿宋_GB2312" w:eastAsia="仿宋_GB2312" w:hAnsi="仿宋" w:hint="eastAsia"/>
          <w:sz w:val="32"/>
          <w:szCs w:val="32"/>
        </w:rPr>
        <w:t>、强化社会服务工作。不断加大智力扶贫力度，积极争取中华思源扶贫工程基金会的扶持，先后接受“思源工程”为</w:t>
      </w:r>
      <w:r>
        <w:rPr>
          <w:rFonts w:ascii="仿宋_GB2312" w:eastAsia="仿宋_GB2312" w:hint="eastAsia"/>
          <w:iCs/>
          <w:sz w:val="32"/>
          <w:szCs w:val="32"/>
        </w:rPr>
        <w:t>怒江、红河</w:t>
      </w:r>
      <w:r>
        <w:rPr>
          <w:rFonts w:ascii="仿宋_GB2312" w:eastAsia="仿宋_GB2312" w:hAnsi="仿宋" w:hint="eastAsia"/>
          <w:sz w:val="32"/>
          <w:szCs w:val="32"/>
        </w:rPr>
        <w:t>等</w:t>
      </w:r>
      <w:r>
        <w:rPr>
          <w:rFonts w:ascii="仿宋_GB2312" w:eastAsia="仿宋_GB2312" w:hAnsi="仿宋"/>
          <w:sz w:val="32"/>
          <w:szCs w:val="32"/>
        </w:rPr>
        <w:t>13</w:t>
      </w:r>
      <w:r>
        <w:rPr>
          <w:rFonts w:ascii="仿宋_GB2312" w:eastAsia="仿宋_GB2312" w:hAnsi="仿宋" w:hint="eastAsia"/>
          <w:sz w:val="32"/>
          <w:szCs w:val="32"/>
        </w:rPr>
        <w:t>个州市的</w:t>
      </w:r>
      <w:r>
        <w:rPr>
          <w:rFonts w:ascii="仿宋_GB2312" w:eastAsia="仿宋_GB2312" w:hAnsi="仿宋"/>
          <w:sz w:val="32"/>
          <w:szCs w:val="32"/>
        </w:rPr>
        <w:t>26</w:t>
      </w:r>
      <w:r>
        <w:rPr>
          <w:rFonts w:ascii="仿宋_GB2312" w:eastAsia="仿宋_GB2312" w:hAnsi="仿宋" w:hint="eastAsia"/>
          <w:sz w:val="32"/>
          <w:szCs w:val="32"/>
        </w:rPr>
        <w:t>个国家级贫困县捐赠救护车</w:t>
      </w:r>
      <w:r>
        <w:rPr>
          <w:rFonts w:ascii="仿宋_GB2312" w:eastAsia="仿宋_GB2312" w:hAnsi="仿宋"/>
          <w:sz w:val="32"/>
          <w:szCs w:val="32"/>
        </w:rPr>
        <w:t>30</w:t>
      </w:r>
      <w:r>
        <w:rPr>
          <w:rFonts w:ascii="仿宋_GB2312" w:eastAsia="仿宋_GB2312" w:hAnsi="仿宋" w:hint="eastAsia"/>
          <w:sz w:val="32"/>
          <w:szCs w:val="32"/>
        </w:rPr>
        <w:t>辆。开展“智力扶贫</w:t>
      </w:r>
      <w:r>
        <w:rPr>
          <w:rFonts w:ascii="仿宋_GB2312" w:eastAsia="仿宋_GB2312" w:hAnsi="仿宋"/>
          <w:sz w:val="32"/>
          <w:szCs w:val="32"/>
        </w:rPr>
        <w:t>+</w:t>
      </w:r>
      <w:r>
        <w:rPr>
          <w:rFonts w:ascii="仿宋_GB2312" w:eastAsia="仿宋_GB2312" w:hAnsi="仿宋" w:hint="eastAsia"/>
          <w:sz w:val="32"/>
          <w:szCs w:val="32"/>
        </w:rPr>
        <w:t>技术扶持</w:t>
      </w:r>
      <w:r>
        <w:rPr>
          <w:rFonts w:ascii="仿宋_GB2312" w:eastAsia="仿宋_GB2312" w:hAnsi="仿宋"/>
          <w:sz w:val="32"/>
          <w:szCs w:val="32"/>
        </w:rPr>
        <w:t>+</w:t>
      </w:r>
      <w:r>
        <w:rPr>
          <w:rFonts w:ascii="仿宋_GB2312" w:eastAsia="仿宋_GB2312" w:hAnsi="仿宋" w:hint="eastAsia"/>
          <w:sz w:val="32"/>
          <w:szCs w:val="32"/>
        </w:rPr>
        <w:t>产业精准扶贫”的模式，筹资</w:t>
      </w:r>
      <w:r>
        <w:rPr>
          <w:rFonts w:ascii="仿宋_GB2312" w:eastAsia="仿宋_GB2312" w:hAnsi="仿宋"/>
          <w:sz w:val="32"/>
          <w:szCs w:val="32"/>
        </w:rPr>
        <w:t>11.8</w:t>
      </w:r>
      <w:r>
        <w:rPr>
          <w:rFonts w:ascii="仿宋_GB2312" w:eastAsia="仿宋_GB2312" w:hAnsi="仿宋" w:hint="eastAsia"/>
          <w:sz w:val="32"/>
          <w:szCs w:val="32"/>
        </w:rPr>
        <w:t>万元专项开展农村基础设施建设、优秀贫困学生助学帮困等活动。为</w:t>
      </w:r>
      <w:r>
        <w:rPr>
          <w:rFonts w:ascii="仿宋_GB2312" w:eastAsia="仿宋_GB2312" w:hAnsi="仿宋" w:cs="宋体" w:hint="eastAsia"/>
          <w:color w:val="000000"/>
          <w:kern w:val="0"/>
          <w:sz w:val="32"/>
          <w:szCs w:val="32"/>
        </w:rPr>
        <w:t>通红甸乡大婆左村、所梅早村募资</w:t>
      </w:r>
      <w:r>
        <w:rPr>
          <w:rFonts w:ascii="仿宋_GB2312" w:eastAsia="仿宋_GB2312" w:hAnsi="仿宋" w:cs="宋体"/>
          <w:color w:val="000000"/>
          <w:kern w:val="0"/>
          <w:sz w:val="32"/>
          <w:szCs w:val="32"/>
        </w:rPr>
        <w:t>26.7</w:t>
      </w:r>
      <w:r>
        <w:rPr>
          <w:rFonts w:ascii="仿宋_GB2312" w:eastAsia="仿宋_GB2312" w:hAnsi="仿宋" w:cs="宋体" w:hint="eastAsia"/>
          <w:color w:val="000000"/>
          <w:kern w:val="0"/>
          <w:sz w:val="32"/>
          <w:szCs w:val="32"/>
        </w:rPr>
        <w:t>万元修建人畜饮水水窖</w:t>
      </w:r>
      <w:r>
        <w:rPr>
          <w:rFonts w:ascii="仿宋_GB2312" w:eastAsia="仿宋_GB2312" w:hAnsi="仿宋" w:cs="宋体"/>
          <w:color w:val="000000"/>
          <w:kern w:val="0"/>
          <w:sz w:val="32"/>
          <w:szCs w:val="32"/>
        </w:rPr>
        <w:t>89</w:t>
      </w:r>
      <w:r>
        <w:rPr>
          <w:rFonts w:ascii="仿宋_GB2312" w:eastAsia="仿宋_GB2312" w:hAnsi="仿宋" w:cs="宋体" w:hint="eastAsia"/>
          <w:color w:val="000000"/>
          <w:kern w:val="0"/>
          <w:sz w:val="32"/>
          <w:szCs w:val="32"/>
        </w:rPr>
        <w:t>口，</w:t>
      </w:r>
      <w:r>
        <w:rPr>
          <w:rFonts w:ascii="仿宋_GB2312" w:eastAsia="仿宋_GB2312" w:hAnsi="仿宋" w:cs="宋体"/>
          <w:color w:val="000000"/>
          <w:kern w:val="0"/>
          <w:sz w:val="32"/>
          <w:szCs w:val="32"/>
        </w:rPr>
        <w:t>2</w:t>
      </w:r>
      <w:r>
        <w:rPr>
          <w:rFonts w:ascii="仿宋_GB2312" w:eastAsia="仿宋_GB2312"/>
          <w:color w:val="000000"/>
          <w:sz w:val="32"/>
          <w:szCs w:val="32"/>
        </w:rPr>
        <w:t>015</w:t>
      </w:r>
      <w:r>
        <w:rPr>
          <w:rFonts w:ascii="仿宋_GB2312" w:eastAsia="仿宋_GB2312" w:hint="eastAsia"/>
          <w:color w:val="000000"/>
          <w:sz w:val="32"/>
          <w:szCs w:val="32"/>
        </w:rPr>
        <w:t>年我省会员企业家的社会捐助累计为</w:t>
      </w:r>
      <w:r>
        <w:rPr>
          <w:rFonts w:ascii="仿宋_GB2312" w:eastAsia="仿宋_GB2312"/>
          <w:color w:val="000000"/>
          <w:sz w:val="32"/>
          <w:szCs w:val="32"/>
        </w:rPr>
        <w:t>317.</w:t>
      </w:r>
      <w:r>
        <w:rPr>
          <w:rFonts w:ascii="仿宋_GB2312" w:eastAsia="仿宋_GB2312" w:hint="eastAsia"/>
          <w:color w:val="000000"/>
          <w:sz w:val="32"/>
          <w:szCs w:val="32"/>
        </w:rPr>
        <w:t>万元，其中捐款</w:t>
      </w:r>
      <w:r>
        <w:rPr>
          <w:rFonts w:ascii="仿宋_GB2312" w:eastAsia="仿宋_GB2312" w:hAnsi="宋体" w:cs="宋体"/>
          <w:color w:val="000000"/>
          <w:kern w:val="0"/>
          <w:sz w:val="32"/>
          <w:szCs w:val="32"/>
        </w:rPr>
        <w:t>226.3</w:t>
      </w:r>
      <w:r>
        <w:rPr>
          <w:rFonts w:ascii="仿宋_GB2312" w:eastAsia="仿宋_GB2312" w:hint="eastAsia"/>
          <w:color w:val="000000"/>
          <w:sz w:val="32"/>
          <w:szCs w:val="32"/>
        </w:rPr>
        <w:t>万元，捐物达</w:t>
      </w:r>
      <w:r>
        <w:rPr>
          <w:rFonts w:ascii="仿宋_GB2312" w:eastAsia="仿宋_GB2312" w:hAnsi="宋体" w:cs="宋体"/>
          <w:color w:val="000000"/>
          <w:kern w:val="0"/>
          <w:sz w:val="32"/>
          <w:szCs w:val="32"/>
        </w:rPr>
        <w:t>91.3</w:t>
      </w:r>
      <w:r>
        <w:rPr>
          <w:rFonts w:ascii="仿宋_GB2312" w:eastAsia="仿宋_GB2312" w:hint="eastAsia"/>
          <w:color w:val="000000"/>
          <w:sz w:val="32"/>
          <w:szCs w:val="32"/>
        </w:rPr>
        <w:t>万元。云南同行公益基金会捐赠公益善款</w:t>
      </w:r>
      <w:r>
        <w:rPr>
          <w:rFonts w:ascii="仿宋_GB2312" w:eastAsia="仿宋_GB2312"/>
          <w:color w:val="000000"/>
          <w:sz w:val="32"/>
          <w:szCs w:val="32"/>
        </w:rPr>
        <w:t>137.41</w:t>
      </w:r>
      <w:r>
        <w:rPr>
          <w:rFonts w:ascii="仿宋_GB2312" w:eastAsia="仿宋_GB2312" w:hint="eastAsia"/>
          <w:color w:val="000000"/>
          <w:sz w:val="32"/>
          <w:szCs w:val="32"/>
        </w:rPr>
        <w:t>万元。</w:t>
      </w:r>
    </w:p>
    <w:p w:rsidR="000C5A22" w:rsidRPr="00867880" w:rsidRDefault="000C5A22" w:rsidP="000521C3">
      <w:pPr>
        <w:spacing w:line="360" w:lineRule="auto"/>
        <w:ind w:firstLineChars="296" w:firstLine="832"/>
        <w:rPr>
          <w:rFonts w:ascii="宋体"/>
          <w:b/>
          <w:sz w:val="28"/>
          <w:szCs w:val="28"/>
        </w:rPr>
      </w:pPr>
      <w:r>
        <w:rPr>
          <w:rFonts w:ascii="宋体" w:hAnsi="宋体" w:hint="eastAsia"/>
          <w:b/>
          <w:sz w:val="28"/>
          <w:szCs w:val="28"/>
        </w:rPr>
        <w:t>二、</w:t>
      </w:r>
      <w:r w:rsidRPr="00867880">
        <w:rPr>
          <w:rFonts w:ascii="宋体" w:hAnsi="宋体" w:hint="eastAsia"/>
          <w:b/>
          <w:sz w:val="28"/>
          <w:szCs w:val="28"/>
        </w:rPr>
        <w:t>部门基本情况</w:t>
      </w:r>
    </w:p>
    <w:p w:rsidR="000C5A22" w:rsidRPr="00371195" w:rsidRDefault="000C5A22" w:rsidP="000521C3">
      <w:pPr>
        <w:spacing w:line="600" w:lineRule="exact"/>
        <w:ind w:firstLineChars="200" w:firstLine="600"/>
        <w:rPr>
          <w:rFonts w:ascii="楷体" w:eastAsia="楷体" w:hAnsi="楷体"/>
          <w:sz w:val="30"/>
          <w:szCs w:val="30"/>
        </w:rPr>
      </w:pPr>
      <w:r>
        <w:rPr>
          <w:rFonts w:ascii="楷体" w:eastAsia="楷体" w:hAnsi="楷体" w:hint="eastAsia"/>
          <w:sz w:val="30"/>
          <w:szCs w:val="30"/>
        </w:rPr>
        <w:t>（</w:t>
      </w:r>
      <w:r w:rsidRPr="00371195">
        <w:rPr>
          <w:rFonts w:ascii="楷体" w:eastAsia="楷体" w:hAnsi="楷体" w:hint="eastAsia"/>
          <w:sz w:val="30"/>
          <w:szCs w:val="30"/>
        </w:rPr>
        <w:t>一</w:t>
      </w:r>
      <w:r>
        <w:rPr>
          <w:rFonts w:ascii="楷体" w:eastAsia="楷体" w:hAnsi="楷体" w:hint="eastAsia"/>
          <w:sz w:val="30"/>
          <w:szCs w:val="30"/>
        </w:rPr>
        <w:t>）</w:t>
      </w:r>
      <w:r w:rsidRPr="00371195">
        <w:rPr>
          <w:rFonts w:ascii="楷体" w:eastAsia="楷体" w:hAnsi="楷体" w:hint="eastAsia"/>
          <w:sz w:val="30"/>
          <w:szCs w:val="30"/>
        </w:rPr>
        <w:t>部门决算单位构成</w:t>
      </w:r>
    </w:p>
    <w:p w:rsidR="000C5A22" w:rsidRPr="00CC184A" w:rsidRDefault="000C5A22" w:rsidP="000521C3">
      <w:pPr>
        <w:spacing w:line="360" w:lineRule="auto"/>
        <w:ind w:firstLineChars="200" w:firstLine="640"/>
        <w:rPr>
          <w:rFonts w:ascii="仿宋_GB2312" w:eastAsia="仿宋_GB2312" w:hAnsi="仿宋"/>
          <w:sz w:val="32"/>
          <w:szCs w:val="32"/>
        </w:rPr>
      </w:pPr>
      <w:r w:rsidRPr="00CC184A">
        <w:rPr>
          <w:rFonts w:ascii="仿宋_GB2312" w:eastAsia="仿宋_GB2312" w:hAnsi="仿宋" w:hint="eastAsia"/>
          <w:sz w:val="32"/>
          <w:szCs w:val="32"/>
        </w:rPr>
        <w:t>民建云南省委系民主党派机关。属一级预算行政机构，无下属机构。</w:t>
      </w:r>
    </w:p>
    <w:p w:rsidR="000C5A22" w:rsidRPr="00867880" w:rsidRDefault="000C5A22" w:rsidP="000521C3">
      <w:pPr>
        <w:spacing w:line="360" w:lineRule="auto"/>
        <w:ind w:firstLineChars="200" w:firstLine="600"/>
        <w:rPr>
          <w:rFonts w:ascii="宋体"/>
          <w:sz w:val="28"/>
          <w:szCs w:val="28"/>
        </w:rPr>
      </w:pPr>
      <w:r w:rsidRPr="00371195">
        <w:rPr>
          <w:rFonts w:ascii="楷体" w:eastAsia="楷体" w:hAnsi="楷体" w:hint="eastAsia"/>
          <w:sz w:val="30"/>
          <w:szCs w:val="30"/>
        </w:rPr>
        <w:t>（二）部门人员和车辆的编制及实有情况</w:t>
      </w:r>
    </w:p>
    <w:p w:rsidR="000C5A22" w:rsidRDefault="000C5A22" w:rsidP="000521C3">
      <w:pPr>
        <w:spacing w:line="360" w:lineRule="auto"/>
        <w:ind w:firstLineChars="200" w:firstLine="640"/>
        <w:rPr>
          <w:rFonts w:ascii="仿宋_GB2312" w:eastAsia="仿宋_GB2312" w:hAnsi="仿宋"/>
          <w:kern w:val="0"/>
          <w:sz w:val="32"/>
          <w:szCs w:val="32"/>
        </w:rPr>
      </w:pPr>
      <w:r w:rsidRPr="00197E30">
        <w:rPr>
          <w:rFonts w:ascii="仿宋_GB2312" w:eastAsia="仿宋_GB2312" w:hAnsi="仿宋" w:hint="eastAsia"/>
          <w:sz w:val="32"/>
          <w:szCs w:val="32"/>
        </w:rPr>
        <w:lastRenderedPageBreak/>
        <w:t>云南省机构编制委员批复</w:t>
      </w:r>
      <w:r>
        <w:rPr>
          <w:rFonts w:ascii="仿宋_GB2312" w:eastAsia="仿宋_GB2312" w:hAnsi="仿宋" w:hint="eastAsia"/>
          <w:sz w:val="32"/>
          <w:szCs w:val="32"/>
        </w:rPr>
        <w:t>民建</w:t>
      </w:r>
      <w:r>
        <w:rPr>
          <w:rFonts w:ascii="仿宋_GB2312" w:eastAsia="仿宋_GB2312" w:hAnsi="仿宋" w:hint="eastAsia"/>
          <w:kern w:val="0"/>
          <w:sz w:val="32"/>
          <w:szCs w:val="32"/>
        </w:rPr>
        <w:t>省委机关内设机构有办公室、组织部、宣传部、调研部、社会服务与联络部、理论研究室。机关有编制</w:t>
      </w:r>
      <w:r>
        <w:rPr>
          <w:rFonts w:ascii="仿宋_GB2312" w:eastAsia="仿宋_GB2312" w:hAnsi="仿宋"/>
          <w:kern w:val="0"/>
          <w:sz w:val="32"/>
          <w:szCs w:val="32"/>
        </w:rPr>
        <w:t>22</w:t>
      </w:r>
      <w:r>
        <w:rPr>
          <w:rFonts w:ascii="仿宋_GB2312" w:eastAsia="仿宋_GB2312" w:hAnsi="仿宋" w:hint="eastAsia"/>
          <w:kern w:val="0"/>
          <w:sz w:val="32"/>
          <w:szCs w:val="32"/>
        </w:rPr>
        <w:t>人，其中行政编制</w:t>
      </w:r>
      <w:r>
        <w:rPr>
          <w:rFonts w:ascii="仿宋_GB2312" w:eastAsia="仿宋_GB2312" w:hAnsi="仿宋"/>
          <w:kern w:val="0"/>
          <w:sz w:val="32"/>
          <w:szCs w:val="32"/>
        </w:rPr>
        <w:t>20</w:t>
      </w:r>
      <w:r>
        <w:rPr>
          <w:rFonts w:ascii="仿宋_GB2312" w:eastAsia="仿宋_GB2312" w:hAnsi="仿宋" w:hint="eastAsia"/>
          <w:kern w:val="0"/>
          <w:sz w:val="32"/>
          <w:szCs w:val="32"/>
        </w:rPr>
        <w:t>人，工勤编制</w:t>
      </w:r>
      <w:r>
        <w:rPr>
          <w:rFonts w:ascii="仿宋_GB2312" w:eastAsia="仿宋_GB2312" w:hAnsi="仿宋"/>
          <w:kern w:val="0"/>
          <w:sz w:val="32"/>
          <w:szCs w:val="32"/>
        </w:rPr>
        <w:t>2</w:t>
      </w:r>
      <w:r>
        <w:rPr>
          <w:rFonts w:ascii="仿宋_GB2312" w:eastAsia="仿宋_GB2312" w:hAnsi="仿宋" w:hint="eastAsia"/>
          <w:kern w:val="0"/>
          <w:sz w:val="32"/>
          <w:szCs w:val="32"/>
        </w:rPr>
        <w:t>人。</w:t>
      </w:r>
      <w:r>
        <w:rPr>
          <w:rFonts w:ascii="仿宋_GB2312" w:eastAsia="仿宋_GB2312" w:hAnsi="仿宋"/>
          <w:kern w:val="0"/>
          <w:sz w:val="32"/>
          <w:szCs w:val="32"/>
        </w:rPr>
        <w:t>2015</w:t>
      </w:r>
      <w:r>
        <w:rPr>
          <w:rFonts w:ascii="仿宋_GB2312" w:eastAsia="仿宋_GB2312" w:hAnsi="仿宋" w:hint="eastAsia"/>
          <w:kern w:val="0"/>
          <w:sz w:val="32"/>
          <w:szCs w:val="32"/>
        </w:rPr>
        <w:t>年</w:t>
      </w:r>
      <w:r>
        <w:rPr>
          <w:rFonts w:ascii="仿宋_GB2312" w:eastAsia="仿宋_GB2312" w:hAnsi="仿宋"/>
          <w:kern w:val="0"/>
          <w:sz w:val="32"/>
          <w:szCs w:val="32"/>
        </w:rPr>
        <w:t>12</w:t>
      </w:r>
      <w:r>
        <w:rPr>
          <w:rFonts w:ascii="仿宋_GB2312" w:eastAsia="仿宋_GB2312" w:hAnsi="仿宋" w:hint="eastAsia"/>
          <w:kern w:val="0"/>
          <w:sz w:val="32"/>
          <w:szCs w:val="32"/>
        </w:rPr>
        <w:t>月有在职职工</w:t>
      </w:r>
      <w:r>
        <w:rPr>
          <w:rFonts w:ascii="仿宋_GB2312" w:eastAsia="仿宋_GB2312" w:hAnsi="仿宋"/>
          <w:kern w:val="0"/>
          <w:sz w:val="32"/>
          <w:szCs w:val="32"/>
        </w:rPr>
        <w:t>21</w:t>
      </w:r>
      <w:r>
        <w:rPr>
          <w:rFonts w:ascii="仿宋_GB2312" w:eastAsia="仿宋_GB2312" w:hAnsi="仿宋" w:hint="eastAsia"/>
          <w:kern w:val="0"/>
          <w:sz w:val="32"/>
          <w:szCs w:val="32"/>
        </w:rPr>
        <w:t>人</w:t>
      </w:r>
      <w:r>
        <w:rPr>
          <w:rFonts w:ascii="仿宋_GB2312" w:eastAsia="仿宋_GB2312" w:hAnsi="仿宋"/>
          <w:kern w:val="0"/>
          <w:sz w:val="32"/>
          <w:szCs w:val="32"/>
        </w:rPr>
        <w:t>(</w:t>
      </w:r>
      <w:r>
        <w:rPr>
          <w:rFonts w:ascii="仿宋_GB2312" w:eastAsia="仿宋_GB2312" w:hAnsi="仿宋" w:hint="eastAsia"/>
          <w:kern w:val="0"/>
          <w:sz w:val="32"/>
          <w:szCs w:val="32"/>
        </w:rPr>
        <w:t>其中行政编制</w:t>
      </w:r>
      <w:r>
        <w:rPr>
          <w:rFonts w:ascii="仿宋_GB2312" w:eastAsia="仿宋_GB2312" w:hAnsi="仿宋"/>
          <w:kern w:val="0"/>
          <w:sz w:val="32"/>
          <w:szCs w:val="32"/>
        </w:rPr>
        <w:t>19</w:t>
      </w:r>
      <w:r>
        <w:rPr>
          <w:rFonts w:ascii="仿宋_GB2312" w:eastAsia="仿宋_GB2312" w:hAnsi="仿宋" w:hint="eastAsia"/>
          <w:kern w:val="0"/>
          <w:sz w:val="32"/>
          <w:szCs w:val="32"/>
        </w:rPr>
        <w:t>人、工勤编</w:t>
      </w:r>
      <w:r>
        <w:rPr>
          <w:rFonts w:ascii="仿宋_GB2312" w:eastAsia="仿宋_GB2312" w:hAnsi="仿宋"/>
          <w:kern w:val="0"/>
          <w:sz w:val="32"/>
          <w:szCs w:val="32"/>
        </w:rPr>
        <w:t>2</w:t>
      </w:r>
      <w:r>
        <w:rPr>
          <w:rFonts w:ascii="仿宋_GB2312" w:eastAsia="仿宋_GB2312" w:hAnsi="仿宋" w:hint="eastAsia"/>
          <w:kern w:val="0"/>
          <w:sz w:val="32"/>
          <w:szCs w:val="32"/>
        </w:rPr>
        <w:t>人</w:t>
      </w:r>
      <w:r>
        <w:rPr>
          <w:rFonts w:ascii="仿宋_GB2312" w:eastAsia="仿宋_GB2312" w:hAnsi="仿宋"/>
          <w:kern w:val="0"/>
          <w:sz w:val="32"/>
          <w:szCs w:val="32"/>
        </w:rPr>
        <w:t>)</w:t>
      </w:r>
      <w:r>
        <w:rPr>
          <w:rFonts w:ascii="仿宋_GB2312" w:eastAsia="仿宋_GB2312" w:hAnsi="仿宋" w:hint="eastAsia"/>
          <w:kern w:val="0"/>
          <w:sz w:val="32"/>
          <w:szCs w:val="32"/>
        </w:rPr>
        <w:t>，退休人员</w:t>
      </w:r>
      <w:r>
        <w:rPr>
          <w:rFonts w:ascii="仿宋_GB2312" w:eastAsia="仿宋_GB2312" w:hAnsi="仿宋"/>
          <w:kern w:val="0"/>
          <w:sz w:val="32"/>
          <w:szCs w:val="32"/>
        </w:rPr>
        <w:t>16</w:t>
      </w:r>
      <w:r>
        <w:rPr>
          <w:rFonts w:ascii="仿宋_GB2312" w:eastAsia="仿宋_GB2312" w:hAnsi="仿宋" w:hint="eastAsia"/>
          <w:kern w:val="0"/>
          <w:sz w:val="32"/>
          <w:szCs w:val="32"/>
        </w:rPr>
        <w:t>人。</w:t>
      </w:r>
    </w:p>
    <w:p w:rsidR="000C5A22" w:rsidRPr="00197E30" w:rsidRDefault="000C5A22" w:rsidP="000521C3">
      <w:pPr>
        <w:spacing w:line="600" w:lineRule="exact"/>
        <w:ind w:firstLineChars="300" w:firstLine="960"/>
        <w:rPr>
          <w:rFonts w:ascii="仿宋_GB2312" w:eastAsia="仿宋_GB2312" w:hAnsi="仿宋"/>
          <w:sz w:val="32"/>
          <w:szCs w:val="32"/>
        </w:rPr>
      </w:pPr>
      <w:r>
        <w:rPr>
          <w:rFonts w:ascii="仿宋_GB2312" w:eastAsia="仿宋_GB2312" w:hAnsi="仿宋" w:hint="eastAsia"/>
          <w:sz w:val="32"/>
          <w:szCs w:val="32"/>
        </w:rPr>
        <w:t>截止</w:t>
      </w:r>
      <w:r>
        <w:rPr>
          <w:rFonts w:ascii="仿宋_GB2312" w:eastAsia="仿宋_GB2312" w:hAnsi="仿宋"/>
          <w:sz w:val="32"/>
          <w:szCs w:val="32"/>
        </w:rPr>
        <w:t>2015</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30</w:t>
      </w:r>
      <w:r>
        <w:rPr>
          <w:rFonts w:ascii="仿宋_GB2312" w:eastAsia="仿宋_GB2312" w:hAnsi="仿宋" w:hint="eastAsia"/>
          <w:sz w:val="32"/>
          <w:szCs w:val="32"/>
        </w:rPr>
        <w:t>日，</w:t>
      </w:r>
      <w:r w:rsidRPr="00197E30">
        <w:rPr>
          <w:rFonts w:ascii="仿宋_GB2312" w:eastAsia="仿宋_GB2312" w:hAnsi="仿宋" w:hint="eastAsia"/>
          <w:sz w:val="32"/>
          <w:szCs w:val="32"/>
        </w:rPr>
        <w:t>实有车辆编制</w:t>
      </w:r>
      <w:r w:rsidRPr="00197E30">
        <w:rPr>
          <w:rFonts w:ascii="仿宋_GB2312" w:eastAsia="仿宋_GB2312" w:hAnsi="仿宋"/>
          <w:sz w:val="32"/>
          <w:szCs w:val="32"/>
        </w:rPr>
        <w:t>5</w:t>
      </w:r>
      <w:r w:rsidRPr="00197E30">
        <w:rPr>
          <w:rFonts w:ascii="仿宋_GB2312" w:eastAsia="仿宋_GB2312" w:hAnsi="仿宋" w:hint="eastAsia"/>
          <w:sz w:val="32"/>
          <w:szCs w:val="32"/>
        </w:rPr>
        <w:t>辆，在编实有车辆</w:t>
      </w:r>
      <w:r w:rsidRPr="00197E30">
        <w:rPr>
          <w:rFonts w:ascii="仿宋_GB2312" w:eastAsia="仿宋_GB2312" w:hAnsi="仿宋"/>
          <w:sz w:val="32"/>
          <w:szCs w:val="32"/>
        </w:rPr>
        <w:t>5</w:t>
      </w:r>
      <w:r w:rsidRPr="00197E30">
        <w:rPr>
          <w:rFonts w:ascii="仿宋_GB2312" w:eastAsia="仿宋_GB2312" w:hAnsi="仿宋" w:hint="eastAsia"/>
          <w:sz w:val="32"/>
          <w:szCs w:val="32"/>
        </w:rPr>
        <w:t>辆。</w:t>
      </w:r>
    </w:p>
    <w:p w:rsidR="000C5A22" w:rsidRDefault="000C5A22" w:rsidP="00867880">
      <w:pPr>
        <w:pStyle w:val="a7"/>
        <w:adjustRightInd w:val="0"/>
        <w:snapToGrid w:val="0"/>
        <w:spacing w:beforeLines="0" w:line="360" w:lineRule="auto"/>
        <w:jc w:val="center"/>
        <w:rPr>
          <w:rFonts w:ascii="黑体" w:eastAsia="黑体" w:hAnsi="黑体"/>
          <w:b/>
          <w:sz w:val="32"/>
          <w:szCs w:val="32"/>
        </w:rPr>
      </w:pPr>
    </w:p>
    <w:p w:rsidR="000C5A22" w:rsidRPr="00867880" w:rsidRDefault="000C5A22" w:rsidP="00867880">
      <w:pPr>
        <w:pStyle w:val="a7"/>
        <w:adjustRightInd w:val="0"/>
        <w:snapToGrid w:val="0"/>
        <w:spacing w:beforeLines="0" w:line="360" w:lineRule="auto"/>
        <w:jc w:val="center"/>
        <w:rPr>
          <w:rFonts w:ascii="黑体" w:eastAsia="黑体" w:hAnsi="黑体"/>
          <w:b/>
          <w:sz w:val="32"/>
          <w:szCs w:val="32"/>
        </w:rPr>
      </w:pPr>
      <w:r w:rsidRPr="00867880">
        <w:rPr>
          <w:rFonts w:ascii="黑体" w:eastAsia="黑体" w:hAnsi="黑体" w:hint="eastAsia"/>
          <w:b/>
          <w:sz w:val="32"/>
          <w:szCs w:val="32"/>
        </w:rPr>
        <w:t>第二部分</w:t>
      </w:r>
      <w:r w:rsidRPr="00867880">
        <w:rPr>
          <w:rFonts w:ascii="黑体" w:eastAsia="黑体" w:hAnsi="黑体"/>
          <w:b/>
          <w:sz w:val="32"/>
          <w:szCs w:val="32"/>
        </w:rPr>
        <w:t xml:space="preserve">  2015</w:t>
      </w:r>
      <w:r w:rsidRPr="00867880">
        <w:rPr>
          <w:rFonts w:ascii="黑体" w:eastAsia="黑体" w:hAnsi="黑体" w:hint="eastAsia"/>
          <w:b/>
          <w:sz w:val="32"/>
          <w:szCs w:val="32"/>
        </w:rPr>
        <w:t>年度部门决算表</w:t>
      </w:r>
    </w:p>
    <w:p w:rsidR="000C5A22" w:rsidRPr="008D757B" w:rsidRDefault="000C5A22" w:rsidP="00867880">
      <w:pPr>
        <w:jc w:val="left"/>
        <w:rPr>
          <w:rFonts w:ascii="楷体" w:eastAsia="楷体" w:hAnsi="楷体"/>
          <w:sz w:val="30"/>
          <w:szCs w:val="30"/>
        </w:rPr>
      </w:pPr>
      <w:r w:rsidRPr="008D757B">
        <w:rPr>
          <w:rFonts w:ascii="楷体" w:eastAsia="楷体" w:hAnsi="楷体" w:hint="eastAsia"/>
          <w:sz w:val="30"/>
          <w:szCs w:val="30"/>
        </w:rPr>
        <w:t>一、收入支出决算总表</w:t>
      </w:r>
    </w:p>
    <w:p w:rsidR="000C5A22" w:rsidRPr="008D757B" w:rsidRDefault="000C5A22" w:rsidP="00867880">
      <w:pPr>
        <w:jc w:val="left"/>
        <w:rPr>
          <w:rFonts w:ascii="楷体" w:eastAsia="楷体" w:hAnsi="楷体"/>
          <w:sz w:val="30"/>
          <w:szCs w:val="30"/>
        </w:rPr>
      </w:pPr>
      <w:r w:rsidRPr="008D757B">
        <w:rPr>
          <w:rFonts w:ascii="楷体" w:eastAsia="楷体" w:hAnsi="楷体" w:hint="eastAsia"/>
          <w:sz w:val="30"/>
          <w:szCs w:val="30"/>
        </w:rPr>
        <w:t>二、收入决算表</w:t>
      </w:r>
    </w:p>
    <w:p w:rsidR="000C5A22" w:rsidRPr="008D757B" w:rsidRDefault="000C5A22" w:rsidP="00867880">
      <w:pPr>
        <w:jc w:val="left"/>
        <w:rPr>
          <w:rFonts w:ascii="楷体" w:eastAsia="楷体" w:hAnsi="楷体"/>
          <w:sz w:val="30"/>
          <w:szCs w:val="30"/>
        </w:rPr>
      </w:pPr>
      <w:r w:rsidRPr="008D757B">
        <w:rPr>
          <w:rFonts w:ascii="楷体" w:eastAsia="楷体" w:hAnsi="楷体" w:hint="eastAsia"/>
          <w:sz w:val="30"/>
          <w:szCs w:val="30"/>
        </w:rPr>
        <w:t>三、支出决算表</w:t>
      </w:r>
    </w:p>
    <w:p w:rsidR="000C5A22" w:rsidRPr="008D757B" w:rsidRDefault="000C5A22" w:rsidP="00867880">
      <w:pPr>
        <w:jc w:val="left"/>
        <w:rPr>
          <w:rFonts w:ascii="楷体" w:eastAsia="楷体" w:hAnsi="楷体"/>
          <w:sz w:val="30"/>
          <w:szCs w:val="30"/>
        </w:rPr>
      </w:pPr>
      <w:r w:rsidRPr="008D757B">
        <w:rPr>
          <w:rFonts w:ascii="楷体" w:eastAsia="楷体" w:hAnsi="楷体" w:hint="eastAsia"/>
          <w:sz w:val="30"/>
          <w:szCs w:val="30"/>
        </w:rPr>
        <w:t>四、财政拨款收入支出决算总表</w:t>
      </w:r>
    </w:p>
    <w:p w:rsidR="000C5A22" w:rsidRPr="008D757B" w:rsidRDefault="000C5A22" w:rsidP="00867880">
      <w:pPr>
        <w:jc w:val="left"/>
        <w:rPr>
          <w:rFonts w:ascii="楷体" w:eastAsia="楷体" w:hAnsi="楷体"/>
          <w:sz w:val="30"/>
          <w:szCs w:val="30"/>
        </w:rPr>
      </w:pPr>
      <w:r w:rsidRPr="008D757B">
        <w:rPr>
          <w:rFonts w:ascii="楷体" w:eastAsia="楷体" w:hAnsi="楷体" w:hint="eastAsia"/>
          <w:sz w:val="30"/>
          <w:szCs w:val="30"/>
        </w:rPr>
        <w:t>五、一般公共预算财政拨款收入支出决算表</w:t>
      </w:r>
    </w:p>
    <w:p w:rsidR="000C5A22" w:rsidRPr="008D757B" w:rsidRDefault="000C5A22" w:rsidP="00867880">
      <w:pPr>
        <w:jc w:val="left"/>
        <w:rPr>
          <w:rFonts w:ascii="楷体" w:eastAsia="楷体" w:hAnsi="楷体"/>
          <w:sz w:val="30"/>
          <w:szCs w:val="30"/>
        </w:rPr>
      </w:pPr>
      <w:r w:rsidRPr="008D757B">
        <w:rPr>
          <w:rFonts w:ascii="楷体" w:eastAsia="楷体" w:hAnsi="楷体" w:hint="eastAsia"/>
          <w:sz w:val="30"/>
          <w:szCs w:val="30"/>
        </w:rPr>
        <w:t>六、一般公共预算财政拨款基本支出决算表</w:t>
      </w:r>
    </w:p>
    <w:p w:rsidR="000C5A22" w:rsidRPr="008D757B" w:rsidRDefault="000C5A22" w:rsidP="00867880">
      <w:pPr>
        <w:jc w:val="left"/>
        <w:rPr>
          <w:rFonts w:ascii="楷体" w:eastAsia="楷体" w:hAnsi="楷体"/>
          <w:sz w:val="30"/>
          <w:szCs w:val="30"/>
        </w:rPr>
      </w:pPr>
      <w:r w:rsidRPr="008D757B">
        <w:rPr>
          <w:rFonts w:ascii="楷体" w:eastAsia="楷体" w:hAnsi="楷体" w:hint="eastAsia"/>
          <w:sz w:val="30"/>
          <w:szCs w:val="30"/>
        </w:rPr>
        <w:t>七、政府性基金预算财政拨款收入支出决算表</w:t>
      </w:r>
    </w:p>
    <w:p w:rsidR="000C5A22" w:rsidRPr="008D757B" w:rsidRDefault="000C5A22" w:rsidP="00867880">
      <w:pPr>
        <w:jc w:val="left"/>
        <w:rPr>
          <w:rFonts w:ascii="楷体" w:eastAsia="楷体" w:hAnsi="楷体"/>
          <w:sz w:val="30"/>
          <w:szCs w:val="30"/>
        </w:rPr>
      </w:pPr>
      <w:r w:rsidRPr="008D757B">
        <w:rPr>
          <w:rFonts w:ascii="楷体" w:eastAsia="楷体" w:hAnsi="楷体" w:hint="eastAsia"/>
          <w:sz w:val="30"/>
          <w:szCs w:val="30"/>
        </w:rPr>
        <w:t>八、“三公”经费、行政参公单位机关运行经费情况表</w:t>
      </w:r>
    </w:p>
    <w:p w:rsidR="000C5A22" w:rsidRDefault="000C5A22" w:rsidP="00867880">
      <w:pPr>
        <w:pStyle w:val="a7"/>
        <w:adjustRightInd w:val="0"/>
        <w:snapToGrid w:val="0"/>
        <w:spacing w:beforeLines="0" w:line="360" w:lineRule="auto"/>
        <w:jc w:val="center"/>
        <w:rPr>
          <w:rFonts w:ascii="黑体" w:eastAsia="黑体" w:hAnsi="黑体"/>
          <w:b/>
          <w:sz w:val="32"/>
          <w:szCs w:val="32"/>
        </w:rPr>
      </w:pPr>
    </w:p>
    <w:p w:rsidR="000C5A22" w:rsidRPr="00867880" w:rsidRDefault="000C5A22" w:rsidP="00867880">
      <w:pPr>
        <w:pStyle w:val="a7"/>
        <w:adjustRightInd w:val="0"/>
        <w:snapToGrid w:val="0"/>
        <w:spacing w:beforeLines="0" w:line="360" w:lineRule="auto"/>
        <w:jc w:val="center"/>
        <w:rPr>
          <w:rFonts w:ascii="黑体" w:eastAsia="黑体" w:hAnsi="黑体"/>
          <w:b/>
          <w:sz w:val="32"/>
          <w:szCs w:val="32"/>
        </w:rPr>
      </w:pPr>
      <w:r w:rsidRPr="00867880">
        <w:rPr>
          <w:rFonts w:ascii="黑体" w:eastAsia="黑体" w:hAnsi="黑体" w:hint="eastAsia"/>
          <w:b/>
          <w:sz w:val="32"/>
          <w:szCs w:val="32"/>
        </w:rPr>
        <w:t>第三部门</w:t>
      </w:r>
      <w:r w:rsidRPr="00867880">
        <w:rPr>
          <w:rFonts w:ascii="黑体" w:eastAsia="黑体" w:hAnsi="黑体"/>
          <w:b/>
          <w:sz w:val="32"/>
          <w:szCs w:val="32"/>
        </w:rPr>
        <w:t xml:space="preserve">  </w:t>
      </w:r>
      <w:r>
        <w:rPr>
          <w:rFonts w:ascii="黑体" w:eastAsia="黑体" w:hAnsi="黑体"/>
          <w:b/>
          <w:sz w:val="32"/>
          <w:szCs w:val="32"/>
        </w:rPr>
        <w:t>2015</w:t>
      </w:r>
      <w:r w:rsidRPr="00867880">
        <w:rPr>
          <w:rFonts w:ascii="黑体" w:eastAsia="黑体" w:hAnsi="黑体" w:hint="eastAsia"/>
          <w:b/>
          <w:sz w:val="32"/>
          <w:szCs w:val="32"/>
        </w:rPr>
        <w:t>年度部门决算情况说明</w:t>
      </w:r>
    </w:p>
    <w:p w:rsidR="000C5A22" w:rsidRPr="009B39E4" w:rsidRDefault="000C5A22" w:rsidP="000521C3">
      <w:pPr>
        <w:ind w:firstLineChars="200" w:firstLine="600"/>
        <w:jc w:val="left"/>
        <w:rPr>
          <w:rFonts w:ascii="黑体" w:eastAsia="黑体" w:hAnsi="黑体"/>
          <w:sz w:val="30"/>
          <w:szCs w:val="30"/>
        </w:rPr>
      </w:pPr>
      <w:r w:rsidRPr="009B39E4">
        <w:rPr>
          <w:rFonts w:ascii="黑体" w:eastAsia="黑体" w:hAnsi="黑体" w:hint="eastAsia"/>
          <w:sz w:val="30"/>
          <w:szCs w:val="30"/>
        </w:rPr>
        <w:t>一、收入决算情况说明</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2015</w:t>
      </w:r>
      <w:r w:rsidRPr="00CC184A">
        <w:rPr>
          <w:rFonts w:ascii="仿宋_GB2312" w:eastAsia="仿宋_GB2312" w:hAnsi="仿宋" w:hint="eastAsia"/>
          <w:sz w:val="32"/>
          <w:szCs w:val="32"/>
        </w:rPr>
        <w:t>年单位财政拨款收入</w:t>
      </w:r>
      <w:r w:rsidRPr="00CC184A">
        <w:rPr>
          <w:rFonts w:ascii="仿宋_GB2312" w:eastAsia="仿宋_GB2312" w:hAnsi="仿宋"/>
          <w:sz w:val="32"/>
          <w:szCs w:val="32"/>
        </w:rPr>
        <w:t>530.15</w:t>
      </w:r>
      <w:r w:rsidRPr="00CC184A">
        <w:rPr>
          <w:rFonts w:ascii="仿宋_GB2312" w:eastAsia="仿宋_GB2312" w:hAnsi="仿宋" w:hint="eastAsia"/>
          <w:sz w:val="32"/>
          <w:szCs w:val="32"/>
        </w:rPr>
        <w:t>万元，上年结余结转</w:t>
      </w:r>
      <w:r w:rsidRPr="00CC184A">
        <w:rPr>
          <w:rFonts w:ascii="仿宋_GB2312" w:eastAsia="仿宋_GB2312" w:hAnsi="仿宋"/>
          <w:sz w:val="32"/>
          <w:szCs w:val="32"/>
        </w:rPr>
        <w:t>52.45</w:t>
      </w:r>
      <w:r w:rsidRPr="00CC184A">
        <w:rPr>
          <w:rFonts w:ascii="仿宋_GB2312" w:eastAsia="仿宋_GB2312" w:hAnsi="仿宋" w:hint="eastAsia"/>
          <w:sz w:val="32"/>
          <w:szCs w:val="32"/>
        </w:rPr>
        <w:lastRenderedPageBreak/>
        <w:t>万元。其中：基本支出经费收入</w:t>
      </w:r>
      <w:r w:rsidRPr="00CC184A">
        <w:rPr>
          <w:rFonts w:ascii="仿宋_GB2312" w:eastAsia="仿宋_GB2312" w:hAnsi="仿宋"/>
          <w:sz w:val="32"/>
          <w:szCs w:val="32"/>
        </w:rPr>
        <w:t>363.56</w:t>
      </w:r>
      <w:r w:rsidRPr="00CC184A">
        <w:rPr>
          <w:rFonts w:ascii="仿宋_GB2312" w:eastAsia="仿宋_GB2312" w:hAnsi="仿宋" w:hint="eastAsia"/>
          <w:sz w:val="32"/>
          <w:szCs w:val="32"/>
        </w:rPr>
        <w:t>万元，占</w:t>
      </w:r>
      <w:r w:rsidRPr="00CC184A">
        <w:rPr>
          <w:rFonts w:ascii="仿宋_GB2312" w:eastAsia="仿宋_GB2312" w:hAnsi="仿宋"/>
          <w:sz w:val="32"/>
          <w:szCs w:val="32"/>
        </w:rPr>
        <w:t>68.58%</w:t>
      </w:r>
      <w:r w:rsidRPr="00CC184A">
        <w:rPr>
          <w:rFonts w:ascii="仿宋_GB2312" w:eastAsia="仿宋_GB2312" w:hAnsi="仿宋" w:hint="eastAsia"/>
          <w:sz w:val="32"/>
          <w:szCs w:val="32"/>
        </w:rPr>
        <w:t>；项目经费收入</w:t>
      </w:r>
      <w:r w:rsidRPr="00CC184A">
        <w:rPr>
          <w:rFonts w:ascii="仿宋_GB2312" w:eastAsia="仿宋_GB2312" w:hAnsi="仿宋"/>
          <w:sz w:val="32"/>
          <w:szCs w:val="32"/>
        </w:rPr>
        <w:t>166.59</w:t>
      </w:r>
      <w:r w:rsidRPr="00CC184A">
        <w:rPr>
          <w:rFonts w:ascii="仿宋_GB2312" w:eastAsia="仿宋_GB2312" w:hAnsi="仿宋" w:hint="eastAsia"/>
          <w:sz w:val="32"/>
          <w:szCs w:val="32"/>
        </w:rPr>
        <w:t>万元，占</w:t>
      </w:r>
      <w:r w:rsidRPr="00CC184A">
        <w:rPr>
          <w:rFonts w:ascii="仿宋_GB2312" w:eastAsia="仿宋_GB2312" w:hAnsi="仿宋"/>
          <w:sz w:val="32"/>
          <w:szCs w:val="32"/>
        </w:rPr>
        <w:t>31.42%</w:t>
      </w:r>
      <w:r w:rsidRPr="00CC184A">
        <w:rPr>
          <w:rFonts w:ascii="仿宋_GB2312" w:eastAsia="仿宋_GB2312" w:hAnsi="仿宋" w:hint="eastAsia"/>
          <w:sz w:val="32"/>
          <w:szCs w:val="32"/>
        </w:rPr>
        <w:t>。全年支出</w:t>
      </w:r>
      <w:r w:rsidRPr="00CC184A">
        <w:rPr>
          <w:rFonts w:ascii="仿宋_GB2312" w:eastAsia="仿宋_GB2312" w:hAnsi="仿宋"/>
          <w:sz w:val="32"/>
          <w:szCs w:val="32"/>
        </w:rPr>
        <w:t>556.43</w:t>
      </w:r>
      <w:r w:rsidRPr="00CC184A">
        <w:rPr>
          <w:rFonts w:ascii="仿宋_GB2312" w:eastAsia="仿宋_GB2312" w:hAnsi="仿宋" w:hint="eastAsia"/>
          <w:sz w:val="32"/>
          <w:szCs w:val="32"/>
        </w:rPr>
        <w:t>万元，其中</w:t>
      </w:r>
      <w:r w:rsidRPr="00CC184A">
        <w:rPr>
          <w:rFonts w:ascii="仿宋_GB2312" w:eastAsia="仿宋_GB2312" w:hAnsi="仿宋"/>
          <w:sz w:val="32"/>
          <w:szCs w:val="32"/>
        </w:rPr>
        <w:t>:</w:t>
      </w:r>
      <w:r w:rsidRPr="00CC184A">
        <w:rPr>
          <w:rFonts w:ascii="仿宋_GB2312" w:eastAsia="仿宋_GB2312" w:hAnsi="仿宋" w:hint="eastAsia"/>
          <w:sz w:val="32"/>
          <w:szCs w:val="32"/>
        </w:rPr>
        <w:t>基本支出</w:t>
      </w:r>
      <w:r w:rsidRPr="00CC184A">
        <w:rPr>
          <w:rFonts w:ascii="仿宋_GB2312" w:eastAsia="仿宋_GB2312" w:hAnsi="仿宋"/>
          <w:sz w:val="32"/>
          <w:szCs w:val="32"/>
        </w:rPr>
        <w:t>380.44</w:t>
      </w:r>
      <w:r w:rsidRPr="00CC184A">
        <w:rPr>
          <w:rFonts w:ascii="仿宋_GB2312" w:eastAsia="仿宋_GB2312" w:hAnsi="仿宋" w:hint="eastAsia"/>
          <w:sz w:val="32"/>
          <w:szCs w:val="32"/>
        </w:rPr>
        <w:t>万元</w:t>
      </w:r>
      <w:r w:rsidRPr="00CC184A">
        <w:rPr>
          <w:rFonts w:ascii="仿宋_GB2312" w:eastAsia="仿宋_GB2312" w:hAnsi="仿宋"/>
          <w:sz w:val="32"/>
          <w:szCs w:val="32"/>
        </w:rPr>
        <w:t>(</w:t>
      </w:r>
      <w:r w:rsidRPr="00CC184A">
        <w:rPr>
          <w:rFonts w:ascii="仿宋_GB2312" w:eastAsia="仿宋_GB2312" w:hAnsi="仿宋" w:hint="eastAsia"/>
          <w:sz w:val="32"/>
          <w:szCs w:val="32"/>
        </w:rPr>
        <w:t>人员支出</w:t>
      </w:r>
      <w:r w:rsidRPr="00CC184A">
        <w:rPr>
          <w:rFonts w:ascii="仿宋_GB2312" w:eastAsia="仿宋_GB2312" w:hAnsi="仿宋"/>
          <w:sz w:val="32"/>
          <w:szCs w:val="32"/>
        </w:rPr>
        <w:t>280.10</w:t>
      </w:r>
      <w:r w:rsidRPr="00CC184A">
        <w:rPr>
          <w:rFonts w:ascii="仿宋_GB2312" w:eastAsia="仿宋_GB2312" w:hAnsi="仿宋" w:hint="eastAsia"/>
          <w:sz w:val="32"/>
          <w:szCs w:val="32"/>
        </w:rPr>
        <w:t>万元、公用支出</w:t>
      </w:r>
      <w:r w:rsidRPr="00CC184A">
        <w:rPr>
          <w:rFonts w:ascii="仿宋_GB2312" w:eastAsia="仿宋_GB2312" w:hAnsi="仿宋"/>
          <w:sz w:val="32"/>
          <w:szCs w:val="32"/>
        </w:rPr>
        <w:t>100.33</w:t>
      </w:r>
      <w:r w:rsidRPr="00CC184A">
        <w:rPr>
          <w:rFonts w:ascii="仿宋_GB2312" w:eastAsia="仿宋_GB2312" w:hAnsi="仿宋" w:hint="eastAsia"/>
          <w:sz w:val="32"/>
          <w:szCs w:val="32"/>
        </w:rPr>
        <w:t>万元</w:t>
      </w:r>
      <w:r w:rsidRPr="00CC184A">
        <w:rPr>
          <w:rFonts w:ascii="仿宋_GB2312" w:eastAsia="仿宋_GB2312" w:hAnsi="仿宋"/>
          <w:sz w:val="32"/>
          <w:szCs w:val="32"/>
        </w:rPr>
        <w:t>)</w:t>
      </w:r>
      <w:r w:rsidRPr="00CC184A">
        <w:rPr>
          <w:rFonts w:ascii="仿宋_GB2312" w:eastAsia="仿宋_GB2312" w:hAnsi="仿宋" w:hint="eastAsia"/>
          <w:sz w:val="32"/>
          <w:szCs w:val="32"/>
        </w:rPr>
        <w:t>，占总支出的</w:t>
      </w:r>
      <w:r w:rsidRPr="00CC184A">
        <w:rPr>
          <w:rFonts w:ascii="仿宋_GB2312" w:eastAsia="仿宋_GB2312" w:hAnsi="仿宋"/>
          <w:sz w:val="32"/>
          <w:szCs w:val="32"/>
        </w:rPr>
        <w:t>68.37%</w:t>
      </w:r>
      <w:r w:rsidRPr="00CC184A">
        <w:rPr>
          <w:rFonts w:ascii="仿宋_GB2312" w:eastAsia="仿宋_GB2312" w:hAnsi="仿宋" w:hint="eastAsia"/>
          <w:sz w:val="32"/>
          <w:szCs w:val="32"/>
        </w:rPr>
        <w:t>；项目支出</w:t>
      </w:r>
      <w:r w:rsidRPr="00CC184A">
        <w:rPr>
          <w:rFonts w:ascii="仿宋_GB2312" w:eastAsia="仿宋_GB2312" w:hAnsi="仿宋"/>
          <w:sz w:val="32"/>
          <w:szCs w:val="32"/>
        </w:rPr>
        <w:t>175.98</w:t>
      </w:r>
      <w:r w:rsidRPr="00CC184A">
        <w:rPr>
          <w:rFonts w:ascii="仿宋_GB2312" w:eastAsia="仿宋_GB2312" w:hAnsi="仿宋" w:hint="eastAsia"/>
          <w:sz w:val="32"/>
          <w:szCs w:val="32"/>
        </w:rPr>
        <w:t>万元，占总支出的</w:t>
      </w:r>
      <w:r w:rsidRPr="00CC184A">
        <w:rPr>
          <w:rFonts w:ascii="仿宋_GB2312" w:eastAsia="仿宋_GB2312" w:hAnsi="仿宋"/>
          <w:sz w:val="32"/>
          <w:szCs w:val="32"/>
        </w:rPr>
        <w:t>31.63%</w:t>
      </w:r>
      <w:r w:rsidRPr="00CC184A">
        <w:rPr>
          <w:rFonts w:ascii="仿宋_GB2312" w:eastAsia="仿宋_GB2312" w:hAnsi="仿宋" w:hint="eastAsia"/>
          <w:sz w:val="32"/>
          <w:szCs w:val="32"/>
        </w:rPr>
        <w:t>。</w:t>
      </w:r>
    </w:p>
    <w:p w:rsidR="000C5A22" w:rsidRPr="00F73DAF" w:rsidRDefault="000C5A22" w:rsidP="000521C3">
      <w:pPr>
        <w:ind w:firstLineChars="200" w:firstLine="600"/>
        <w:jc w:val="left"/>
        <w:rPr>
          <w:rFonts w:ascii="黑体" w:eastAsia="黑体" w:hAnsi="黑体"/>
          <w:sz w:val="30"/>
          <w:szCs w:val="30"/>
        </w:rPr>
      </w:pPr>
      <w:r w:rsidRPr="00F73DAF">
        <w:rPr>
          <w:rFonts w:ascii="黑体" w:eastAsia="黑体" w:hAnsi="黑体" w:hint="eastAsia"/>
          <w:sz w:val="30"/>
          <w:szCs w:val="30"/>
        </w:rPr>
        <w:t>二、支出决算情况说明</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hint="eastAsia"/>
          <w:sz w:val="32"/>
          <w:szCs w:val="32"/>
        </w:rPr>
        <w:t>全年支出</w:t>
      </w:r>
      <w:r w:rsidRPr="00CC184A">
        <w:rPr>
          <w:rFonts w:ascii="仿宋_GB2312" w:eastAsia="仿宋_GB2312" w:hAnsi="仿宋"/>
          <w:sz w:val="32"/>
          <w:szCs w:val="32"/>
        </w:rPr>
        <w:t>556.43</w:t>
      </w:r>
      <w:r w:rsidRPr="00CC184A">
        <w:rPr>
          <w:rFonts w:ascii="仿宋_GB2312" w:eastAsia="仿宋_GB2312" w:hAnsi="仿宋" w:hint="eastAsia"/>
          <w:sz w:val="32"/>
          <w:szCs w:val="32"/>
        </w:rPr>
        <w:t>万元，其中</w:t>
      </w:r>
      <w:r w:rsidRPr="00CC184A">
        <w:rPr>
          <w:rFonts w:ascii="仿宋_GB2312" w:eastAsia="仿宋_GB2312" w:hAnsi="仿宋"/>
          <w:sz w:val="32"/>
          <w:szCs w:val="32"/>
        </w:rPr>
        <w:t>:</w:t>
      </w:r>
      <w:r w:rsidRPr="00CC184A">
        <w:rPr>
          <w:rFonts w:ascii="仿宋_GB2312" w:eastAsia="仿宋_GB2312" w:hAnsi="仿宋" w:hint="eastAsia"/>
          <w:sz w:val="32"/>
          <w:szCs w:val="32"/>
        </w:rPr>
        <w:t>基本支出</w:t>
      </w:r>
      <w:r w:rsidRPr="00CC184A">
        <w:rPr>
          <w:rFonts w:ascii="仿宋_GB2312" w:eastAsia="仿宋_GB2312" w:hAnsi="仿宋"/>
          <w:sz w:val="32"/>
          <w:szCs w:val="32"/>
        </w:rPr>
        <w:t>380.44</w:t>
      </w:r>
      <w:r w:rsidRPr="00CC184A">
        <w:rPr>
          <w:rFonts w:ascii="仿宋_GB2312" w:eastAsia="仿宋_GB2312" w:hAnsi="仿宋" w:hint="eastAsia"/>
          <w:sz w:val="32"/>
          <w:szCs w:val="32"/>
        </w:rPr>
        <w:t>万元</w:t>
      </w:r>
      <w:r w:rsidRPr="00CC184A">
        <w:rPr>
          <w:rFonts w:ascii="仿宋_GB2312" w:eastAsia="仿宋_GB2312" w:hAnsi="仿宋"/>
          <w:sz w:val="32"/>
          <w:szCs w:val="32"/>
        </w:rPr>
        <w:t>(</w:t>
      </w:r>
      <w:r w:rsidRPr="00CC184A">
        <w:rPr>
          <w:rFonts w:ascii="仿宋_GB2312" w:eastAsia="仿宋_GB2312" w:hAnsi="仿宋" w:hint="eastAsia"/>
          <w:sz w:val="32"/>
          <w:szCs w:val="32"/>
        </w:rPr>
        <w:t>人员支出</w:t>
      </w:r>
      <w:r w:rsidRPr="00CC184A">
        <w:rPr>
          <w:rFonts w:ascii="仿宋_GB2312" w:eastAsia="仿宋_GB2312" w:hAnsi="仿宋"/>
          <w:sz w:val="32"/>
          <w:szCs w:val="32"/>
        </w:rPr>
        <w:t>280.10</w:t>
      </w:r>
      <w:r w:rsidRPr="00CC184A">
        <w:rPr>
          <w:rFonts w:ascii="仿宋_GB2312" w:eastAsia="仿宋_GB2312" w:hAnsi="仿宋" w:hint="eastAsia"/>
          <w:sz w:val="32"/>
          <w:szCs w:val="32"/>
        </w:rPr>
        <w:t>万元、公用支出</w:t>
      </w:r>
      <w:r w:rsidRPr="00CC184A">
        <w:rPr>
          <w:rFonts w:ascii="仿宋_GB2312" w:eastAsia="仿宋_GB2312" w:hAnsi="仿宋"/>
          <w:sz w:val="32"/>
          <w:szCs w:val="32"/>
        </w:rPr>
        <w:t>100.33</w:t>
      </w:r>
      <w:r w:rsidRPr="00CC184A">
        <w:rPr>
          <w:rFonts w:ascii="仿宋_GB2312" w:eastAsia="仿宋_GB2312" w:hAnsi="仿宋" w:hint="eastAsia"/>
          <w:sz w:val="32"/>
          <w:szCs w:val="32"/>
        </w:rPr>
        <w:t>万元</w:t>
      </w:r>
      <w:r w:rsidRPr="00CC184A">
        <w:rPr>
          <w:rFonts w:ascii="仿宋_GB2312" w:eastAsia="仿宋_GB2312" w:hAnsi="仿宋"/>
          <w:sz w:val="32"/>
          <w:szCs w:val="32"/>
        </w:rPr>
        <w:t>)</w:t>
      </w:r>
      <w:r w:rsidRPr="00CC184A">
        <w:rPr>
          <w:rFonts w:ascii="仿宋_GB2312" w:eastAsia="仿宋_GB2312" w:hAnsi="仿宋" w:hint="eastAsia"/>
          <w:sz w:val="32"/>
          <w:szCs w:val="32"/>
        </w:rPr>
        <w:t>，占总支出的</w:t>
      </w:r>
      <w:r w:rsidRPr="00CC184A">
        <w:rPr>
          <w:rFonts w:ascii="仿宋_GB2312" w:eastAsia="仿宋_GB2312" w:hAnsi="仿宋"/>
          <w:sz w:val="32"/>
          <w:szCs w:val="32"/>
        </w:rPr>
        <w:t>68.37%</w:t>
      </w:r>
      <w:r w:rsidRPr="00CC184A">
        <w:rPr>
          <w:rFonts w:ascii="仿宋_GB2312" w:eastAsia="仿宋_GB2312" w:hAnsi="仿宋" w:hint="eastAsia"/>
          <w:sz w:val="32"/>
          <w:szCs w:val="32"/>
        </w:rPr>
        <w:t>；项目支出</w:t>
      </w:r>
      <w:r w:rsidRPr="00CC184A">
        <w:rPr>
          <w:rFonts w:ascii="仿宋_GB2312" w:eastAsia="仿宋_GB2312" w:hAnsi="仿宋"/>
          <w:sz w:val="32"/>
          <w:szCs w:val="32"/>
        </w:rPr>
        <w:t>175.98</w:t>
      </w:r>
      <w:r w:rsidRPr="00CC184A">
        <w:rPr>
          <w:rFonts w:ascii="仿宋_GB2312" w:eastAsia="仿宋_GB2312" w:hAnsi="仿宋" w:hint="eastAsia"/>
          <w:sz w:val="32"/>
          <w:szCs w:val="32"/>
        </w:rPr>
        <w:t>万元，占总支出的</w:t>
      </w:r>
      <w:r w:rsidRPr="00CC184A">
        <w:rPr>
          <w:rFonts w:ascii="仿宋_GB2312" w:eastAsia="仿宋_GB2312" w:hAnsi="仿宋"/>
          <w:sz w:val="32"/>
          <w:szCs w:val="32"/>
        </w:rPr>
        <w:t>31.63%</w:t>
      </w:r>
      <w:r w:rsidRPr="00CC184A">
        <w:rPr>
          <w:rFonts w:ascii="仿宋_GB2312" w:eastAsia="仿宋_GB2312" w:hAnsi="仿宋" w:hint="eastAsia"/>
          <w:sz w:val="32"/>
          <w:szCs w:val="32"/>
        </w:rPr>
        <w:t>。</w:t>
      </w:r>
    </w:p>
    <w:p w:rsidR="000C5A22" w:rsidRPr="00224247"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hint="eastAsia"/>
          <w:sz w:val="32"/>
          <w:szCs w:val="32"/>
        </w:rPr>
        <w:t>（一）基本支出情况。</w:t>
      </w:r>
      <w:r w:rsidRPr="00CC184A">
        <w:rPr>
          <w:rFonts w:ascii="仿宋_GB2312" w:eastAsia="仿宋_GB2312" w:hAnsi="仿宋"/>
          <w:sz w:val="32"/>
          <w:szCs w:val="32"/>
        </w:rPr>
        <w:t>2015</w:t>
      </w:r>
      <w:r w:rsidRPr="00CC184A">
        <w:rPr>
          <w:rFonts w:ascii="仿宋_GB2312" w:eastAsia="仿宋_GB2312" w:hAnsi="仿宋" w:hint="eastAsia"/>
          <w:sz w:val="32"/>
          <w:szCs w:val="32"/>
        </w:rPr>
        <w:t>年用于保障民建云南省委机关正常运转的日常支出</w:t>
      </w:r>
      <w:r w:rsidRPr="00CC184A">
        <w:rPr>
          <w:rFonts w:ascii="仿宋_GB2312" w:eastAsia="仿宋_GB2312" w:hAnsi="仿宋"/>
          <w:sz w:val="32"/>
          <w:szCs w:val="32"/>
        </w:rPr>
        <w:t>380.44</w:t>
      </w:r>
      <w:r w:rsidRPr="00CC184A">
        <w:rPr>
          <w:rFonts w:ascii="仿宋_GB2312" w:eastAsia="仿宋_GB2312" w:hAnsi="仿宋" w:hint="eastAsia"/>
          <w:sz w:val="32"/>
          <w:szCs w:val="32"/>
        </w:rPr>
        <w:t>万元。基本工资、津贴补贴等人员经费支出占基本支出的</w:t>
      </w:r>
      <w:r w:rsidRPr="00CC184A">
        <w:rPr>
          <w:rFonts w:ascii="仿宋_GB2312" w:eastAsia="仿宋_GB2312" w:hAnsi="仿宋"/>
          <w:sz w:val="32"/>
          <w:szCs w:val="32"/>
        </w:rPr>
        <w:t>43.51</w:t>
      </w:r>
      <w:r w:rsidRPr="00CC184A">
        <w:rPr>
          <w:rFonts w:ascii="仿宋_GB2312" w:eastAsia="仿宋_GB2312" w:hAnsi="仿宋" w:hint="eastAsia"/>
          <w:sz w:val="32"/>
          <w:szCs w:val="32"/>
        </w:rPr>
        <w:t>％；办公经费、印刷费、水电费、汽燃费、办公设备购置等日常公用经费占基本支出的</w:t>
      </w:r>
      <w:r w:rsidRPr="00CC184A">
        <w:rPr>
          <w:rFonts w:ascii="仿宋_GB2312" w:eastAsia="仿宋_GB2312" w:hAnsi="仿宋"/>
          <w:sz w:val="32"/>
          <w:szCs w:val="32"/>
        </w:rPr>
        <w:t>26.01</w:t>
      </w:r>
      <w:r w:rsidRPr="00CC184A">
        <w:rPr>
          <w:rFonts w:ascii="仿宋_GB2312" w:eastAsia="仿宋_GB2312" w:hAnsi="仿宋" w:hint="eastAsia"/>
          <w:sz w:val="32"/>
          <w:szCs w:val="32"/>
        </w:rPr>
        <w:t>％；个人及家庭补助占基本支出</w:t>
      </w:r>
      <w:r w:rsidRPr="00CC184A">
        <w:rPr>
          <w:rFonts w:ascii="仿宋_GB2312" w:eastAsia="仿宋_GB2312" w:hAnsi="仿宋"/>
          <w:sz w:val="32"/>
          <w:szCs w:val="32"/>
        </w:rPr>
        <w:t>30.12</w:t>
      </w:r>
      <w:r w:rsidRPr="00CC184A">
        <w:rPr>
          <w:rFonts w:ascii="仿宋_GB2312" w:eastAsia="仿宋_GB2312" w:hAnsi="仿宋" w:hint="eastAsia"/>
          <w:sz w:val="32"/>
          <w:szCs w:val="32"/>
        </w:rPr>
        <w:t>％；其他资本性支出占基本支出的</w:t>
      </w:r>
      <w:r w:rsidRPr="00CC184A">
        <w:rPr>
          <w:rFonts w:ascii="仿宋_GB2312" w:eastAsia="仿宋_GB2312" w:hAnsi="仿宋"/>
          <w:sz w:val="32"/>
          <w:szCs w:val="32"/>
        </w:rPr>
        <w:t>0.36</w:t>
      </w:r>
      <w:r w:rsidRPr="00CC184A">
        <w:rPr>
          <w:rFonts w:ascii="仿宋_GB2312" w:eastAsia="仿宋_GB2312" w:hAnsi="仿宋" w:hint="eastAsia"/>
          <w:sz w:val="32"/>
          <w:szCs w:val="32"/>
        </w:rPr>
        <w:t>％。</w:t>
      </w:r>
      <w:r w:rsidRPr="00224247">
        <w:rPr>
          <w:rFonts w:ascii="仿宋_GB2312" w:eastAsia="仿宋_GB2312" w:hAnsi="仿宋" w:hint="eastAsia"/>
          <w:sz w:val="32"/>
          <w:szCs w:val="32"/>
        </w:rPr>
        <w:t>本年基本支出与上年度相比，增加</w:t>
      </w:r>
      <w:r w:rsidRPr="00224247">
        <w:rPr>
          <w:rFonts w:ascii="仿宋_GB2312" w:eastAsia="仿宋_GB2312" w:hAnsi="仿宋"/>
          <w:sz w:val="32"/>
          <w:szCs w:val="32"/>
        </w:rPr>
        <w:t>6.1</w:t>
      </w:r>
      <w:r w:rsidR="00224247" w:rsidRPr="00224247">
        <w:rPr>
          <w:rFonts w:ascii="仿宋_GB2312" w:eastAsia="仿宋_GB2312" w:hAnsi="仿宋" w:hint="eastAsia"/>
          <w:sz w:val="32"/>
          <w:szCs w:val="32"/>
        </w:rPr>
        <w:t>1</w:t>
      </w:r>
      <w:r w:rsidRPr="00224247">
        <w:rPr>
          <w:rFonts w:ascii="仿宋_GB2312" w:eastAsia="仿宋_GB2312" w:hAnsi="仿宋" w:hint="eastAsia"/>
          <w:sz w:val="32"/>
          <w:szCs w:val="32"/>
        </w:rPr>
        <w:t>万元。</w:t>
      </w:r>
    </w:p>
    <w:p w:rsidR="000C5A22" w:rsidRDefault="000C5A22" w:rsidP="000521C3">
      <w:pPr>
        <w:ind w:firstLineChars="200" w:firstLine="640"/>
        <w:jc w:val="left"/>
        <w:rPr>
          <w:rFonts w:ascii="仿宋_GB2312" w:eastAsia="仿宋_GB2312" w:hAnsi="仿宋"/>
          <w:sz w:val="32"/>
          <w:szCs w:val="32"/>
        </w:rPr>
      </w:pPr>
      <w:r w:rsidRPr="00224247">
        <w:rPr>
          <w:rFonts w:ascii="仿宋_GB2312" w:eastAsia="仿宋_GB2312" w:hAnsi="仿宋" w:hint="eastAsia"/>
          <w:sz w:val="32"/>
          <w:szCs w:val="32"/>
        </w:rPr>
        <w:t>（二）项目支出情况。</w:t>
      </w:r>
      <w:r w:rsidRPr="00224247">
        <w:rPr>
          <w:rFonts w:ascii="仿宋_GB2312" w:eastAsia="仿宋_GB2312" w:hAnsi="仿宋"/>
          <w:sz w:val="32"/>
          <w:szCs w:val="32"/>
        </w:rPr>
        <w:t>2015</w:t>
      </w:r>
      <w:r w:rsidRPr="00224247">
        <w:rPr>
          <w:rFonts w:ascii="仿宋_GB2312" w:eastAsia="仿宋_GB2312" w:hAnsi="仿宋" w:hint="eastAsia"/>
          <w:sz w:val="32"/>
          <w:szCs w:val="32"/>
        </w:rPr>
        <w:t>年用于保障民进云南省委机构为完成特定的行政工作任务或事业发展目标，用于专项业务工作的经费支出</w:t>
      </w:r>
      <w:r w:rsidRPr="00224247">
        <w:rPr>
          <w:rFonts w:ascii="仿宋_GB2312" w:eastAsia="仿宋_GB2312" w:hAnsi="仿宋"/>
          <w:sz w:val="32"/>
          <w:szCs w:val="32"/>
        </w:rPr>
        <w:t>175.98</w:t>
      </w:r>
      <w:r w:rsidRPr="00224247">
        <w:rPr>
          <w:rFonts w:ascii="仿宋_GB2312" w:eastAsia="仿宋_GB2312" w:hAnsi="仿宋" w:hint="eastAsia"/>
          <w:sz w:val="32"/>
          <w:szCs w:val="32"/>
        </w:rPr>
        <w:t>万元。项目支出与上年相比增加了</w:t>
      </w:r>
      <w:r w:rsidRPr="00224247">
        <w:rPr>
          <w:rFonts w:ascii="仿宋_GB2312" w:eastAsia="仿宋_GB2312" w:hAnsi="仿宋"/>
          <w:sz w:val="32"/>
          <w:szCs w:val="32"/>
        </w:rPr>
        <w:t>6.24</w:t>
      </w:r>
      <w:r w:rsidRPr="00224247">
        <w:rPr>
          <w:rFonts w:ascii="仿宋_GB2312" w:eastAsia="仿宋_GB2312" w:hAnsi="仿宋" w:hint="eastAsia"/>
          <w:sz w:val="32"/>
          <w:szCs w:val="32"/>
        </w:rPr>
        <w:t>万元。</w:t>
      </w:r>
      <w:r w:rsidRPr="00CC184A">
        <w:rPr>
          <w:rFonts w:ascii="仿宋_GB2312" w:eastAsia="仿宋_GB2312" w:hAnsi="仿宋"/>
          <w:sz w:val="32"/>
          <w:szCs w:val="32"/>
        </w:rPr>
        <w:t>2015</w:t>
      </w:r>
      <w:r w:rsidRPr="00CC184A">
        <w:rPr>
          <w:rFonts w:ascii="仿宋_GB2312" w:eastAsia="仿宋_GB2312" w:hAnsi="仿宋" w:hint="eastAsia"/>
          <w:sz w:val="32"/>
          <w:szCs w:val="32"/>
        </w:rPr>
        <w:t>年度的项目支出主要用于以下方面的工作：</w:t>
      </w:r>
    </w:p>
    <w:p w:rsidR="000C5A22" w:rsidRPr="00454E68" w:rsidRDefault="000C5A22" w:rsidP="000521C3">
      <w:pPr>
        <w:ind w:firstLineChars="200" w:firstLine="640"/>
        <w:jc w:val="left"/>
        <w:rPr>
          <w:rFonts w:ascii="仿宋_GB2312" w:eastAsia="仿宋_GB2312" w:hAnsi="仿宋"/>
          <w:sz w:val="32"/>
          <w:szCs w:val="32"/>
        </w:rPr>
      </w:pPr>
      <w:r w:rsidRPr="00454E68">
        <w:rPr>
          <w:rFonts w:ascii="仿宋_GB2312" w:eastAsia="仿宋_GB2312" w:hAnsi="仿宋"/>
          <w:sz w:val="32"/>
          <w:szCs w:val="32"/>
        </w:rPr>
        <w:t>1</w:t>
      </w:r>
      <w:r>
        <w:rPr>
          <w:rFonts w:ascii="仿宋_GB2312" w:eastAsia="仿宋_GB2312" w:hAnsi="仿宋" w:hint="eastAsia"/>
          <w:sz w:val="32"/>
          <w:szCs w:val="32"/>
        </w:rPr>
        <w:t>、各项重要会议的经费开支；</w:t>
      </w:r>
      <w:r w:rsidRPr="00454E68">
        <w:rPr>
          <w:rFonts w:ascii="仿宋_GB2312" w:eastAsia="仿宋_GB2312" w:hAnsi="仿宋"/>
          <w:sz w:val="32"/>
          <w:szCs w:val="32"/>
        </w:rPr>
        <w:t>2</w:t>
      </w:r>
      <w:r w:rsidRPr="00454E68">
        <w:rPr>
          <w:rFonts w:ascii="仿宋_GB2312" w:eastAsia="仿宋_GB2312" w:hAnsi="仿宋" w:hint="eastAsia"/>
          <w:sz w:val="32"/>
          <w:szCs w:val="32"/>
        </w:rPr>
        <w:t>、全省民建会员的活动经费补助和骨干会员培训</w:t>
      </w:r>
      <w:r>
        <w:rPr>
          <w:rFonts w:ascii="仿宋_GB2312" w:eastAsia="仿宋_GB2312" w:hAnsi="仿宋" w:hint="eastAsia"/>
          <w:sz w:val="32"/>
          <w:szCs w:val="32"/>
        </w:rPr>
        <w:t>；</w:t>
      </w:r>
      <w:r w:rsidRPr="00454E68">
        <w:rPr>
          <w:rFonts w:ascii="仿宋_GB2312" w:eastAsia="仿宋_GB2312" w:hAnsi="仿宋"/>
          <w:sz w:val="32"/>
          <w:szCs w:val="32"/>
        </w:rPr>
        <w:t>3</w:t>
      </w:r>
      <w:r w:rsidRPr="00454E68">
        <w:rPr>
          <w:rFonts w:ascii="仿宋_GB2312" w:eastAsia="仿宋_GB2312" w:hAnsi="仿宋" w:hint="eastAsia"/>
          <w:sz w:val="32"/>
          <w:szCs w:val="32"/>
        </w:rPr>
        <w:t>、做好会省委的宣传外联工作和《云南</w:t>
      </w:r>
      <w:r w:rsidRPr="00454E68">
        <w:rPr>
          <w:rFonts w:ascii="仿宋_GB2312" w:eastAsia="仿宋_GB2312" w:hAnsi="仿宋" w:hint="eastAsia"/>
          <w:sz w:val="32"/>
          <w:szCs w:val="32"/>
        </w:rPr>
        <w:lastRenderedPageBreak/>
        <w:t>民讯》的编排扩容工作；</w:t>
      </w:r>
      <w:r w:rsidRPr="00454E68">
        <w:rPr>
          <w:rFonts w:ascii="仿宋_GB2312" w:eastAsia="仿宋_GB2312" w:hAnsi="仿宋"/>
          <w:sz w:val="32"/>
          <w:szCs w:val="32"/>
        </w:rPr>
        <w:t xml:space="preserve"> 4</w:t>
      </w:r>
      <w:r w:rsidRPr="00454E68">
        <w:rPr>
          <w:rFonts w:ascii="仿宋_GB2312" w:eastAsia="仿宋_GB2312" w:hAnsi="仿宋" w:hint="eastAsia"/>
          <w:sz w:val="32"/>
          <w:szCs w:val="32"/>
        </w:rPr>
        <w:t>、完成会省委的提案、议案及课题工作；做好民建省委的理论研究工作；</w:t>
      </w:r>
      <w:r w:rsidRPr="00454E68">
        <w:rPr>
          <w:rFonts w:ascii="仿宋_GB2312" w:eastAsia="仿宋_GB2312" w:hAnsi="仿宋"/>
          <w:sz w:val="32"/>
          <w:szCs w:val="32"/>
        </w:rPr>
        <w:t>5</w:t>
      </w:r>
      <w:r w:rsidRPr="00454E68">
        <w:rPr>
          <w:rFonts w:ascii="仿宋_GB2312" w:eastAsia="仿宋_GB2312" w:hAnsi="仿宋" w:hint="eastAsia"/>
          <w:sz w:val="32"/>
          <w:szCs w:val="32"/>
        </w:rPr>
        <w:t>、强化社会服务工作，重在做好扶贫工作。</w:t>
      </w:r>
    </w:p>
    <w:p w:rsidR="000C5A22" w:rsidRDefault="000C5A22" w:rsidP="000521C3">
      <w:pPr>
        <w:spacing w:line="360" w:lineRule="auto"/>
        <w:ind w:firstLineChars="200" w:firstLine="600"/>
        <w:jc w:val="left"/>
        <w:rPr>
          <w:rFonts w:ascii="黑体" w:eastAsia="黑体" w:hAnsi="黑体"/>
          <w:sz w:val="30"/>
          <w:szCs w:val="30"/>
        </w:rPr>
      </w:pPr>
      <w:r w:rsidRPr="009B39E4">
        <w:rPr>
          <w:rFonts w:ascii="黑体" w:eastAsia="黑体" w:hAnsi="黑体" w:hint="eastAsia"/>
          <w:sz w:val="30"/>
          <w:szCs w:val="30"/>
        </w:rPr>
        <w:t>三、一般公共预算财政拨款支出决算情况说明</w:t>
      </w:r>
    </w:p>
    <w:p w:rsidR="000C5A22" w:rsidRDefault="000C5A22" w:rsidP="000521C3">
      <w:pPr>
        <w:widowControl/>
        <w:snapToGrid w:val="0"/>
        <w:spacing w:before="100" w:after="100" w:line="600" w:lineRule="exact"/>
        <w:ind w:firstLineChars="200" w:firstLine="600"/>
        <w:jc w:val="left"/>
        <w:rPr>
          <w:rFonts w:ascii="楷体" w:eastAsia="楷体" w:hAnsi="楷体"/>
          <w:sz w:val="30"/>
          <w:szCs w:val="30"/>
        </w:rPr>
      </w:pPr>
      <w:r w:rsidRPr="009B39E4">
        <w:rPr>
          <w:rFonts w:ascii="楷体" w:eastAsia="楷体" w:hAnsi="楷体" w:hint="eastAsia"/>
          <w:sz w:val="30"/>
          <w:szCs w:val="30"/>
        </w:rPr>
        <w:t>（一）一般公共预算财政拨款支出决算总体情况</w:t>
      </w:r>
    </w:p>
    <w:p w:rsidR="000C5A22" w:rsidRPr="00224247"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hint="eastAsia"/>
          <w:sz w:val="32"/>
          <w:szCs w:val="32"/>
        </w:rPr>
        <w:t>民建云南省委</w:t>
      </w:r>
      <w:r w:rsidRPr="00CC184A">
        <w:rPr>
          <w:rFonts w:ascii="仿宋_GB2312" w:eastAsia="仿宋_GB2312" w:hAnsi="仿宋"/>
          <w:sz w:val="32"/>
          <w:szCs w:val="32"/>
        </w:rPr>
        <w:t>2015</w:t>
      </w:r>
      <w:r w:rsidRPr="00CC184A">
        <w:rPr>
          <w:rFonts w:ascii="仿宋_GB2312" w:eastAsia="仿宋_GB2312" w:hAnsi="仿宋" w:hint="eastAsia"/>
          <w:sz w:val="32"/>
          <w:szCs w:val="32"/>
        </w:rPr>
        <w:t>年部门公共预算财政拨款支出</w:t>
      </w:r>
      <w:r w:rsidRPr="00CC184A">
        <w:rPr>
          <w:rFonts w:ascii="仿宋_GB2312" w:eastAsia="仿宋_GB2312" w:hAnsi="仿宋"/>
          <w:sz w:val="32"/>
          <w:szCs w:val="32"/>
        </w:rPr>
        <w:t>556.43</w:t>
      </w:r>
      <w:r w:rsidRPr="00CC184A">
        <w:rPr>
          <w:rFonts w:ascii="仿宋_GB2312" w:eastAsia="仿宋_GB2312" w:hAnsi="仿宋" w:hint="eastAsia"/>
          <w:sz w:val="32"/>
          <w:szCs w:val="32"/>
        </w:rPr>
        <w:t>万元，占本年支出合计</w:t>
      </w:r>
      <w:r w:rsidRPr="00CC184A">
        <w:rPr>
          <w:rFonts w:ascii="仿宋_GB2312" w:eastAsia="仿宋_GB2312" w:hAnsi="仿宋"/>
          <w:sz w:val="32"/>
          <w:szCs w:val="32"/>
        </w:rPr>
        <w:t>100%</w:t>
      </w:r>
      <w:r w:rsidRPr="00CC184A">
        <w:rPr>
          <w:rFonts w:ascii="仿宋_GB2312" w:eastAsia="仿宋_GB2312" w:hAnsi="仿宋" w:hint="eastAsia"/>
          <w:sz w:val="32"/>
          <w:szCs w:val="32"/>
        </w:rPr>
        <w:t>。</w:t>
      </w:r>
      <w:r w:rsidRPr="00DE4EB5">
        <w:rPr>
          <w:rFonts w:ascii="仿宋_GB2312" w:eastAsia="仿宋_GB2312" w:hAnsi="仿宋" w:hint="eastAsia"/>
          <w:sz w:val="32"/>
          <w:szCs w:val="32"/>
        </w:rPr>
        <w:t>与上年对比</w:t>
      </w:r>
      <w:r>
        <w:rPr>
          <w:rFonts w:ascii="仿宋_GB2312" w:eastAsia="仿宋_GB2312" w:hAnsi="仿宋" w:hint="eastAsia"/>
          <w:sz w:val="32"/>
          <w:szCs w:val="32"/>
        </w:rPr>
        <w:t>增加</w:t>
      </w:r>
      <w:r w:rsidRPr="00DE4EB5">
        <w:rPr>
          <w:rFonts w:ascii="仿宋_GB2312" w:eastAsia="仿宋_GB2312" w:hAnsi="仿宋" w:hint="eastAsia"/>
          <w:sz w:val="32"/>
          <w:szCs w:val="32"/>
        </w:rPr>
        <w:t>了</w:t>
      </w:r>
      <w:r w:rsidRPr="00DE4EB5">
        <w:rPr>
          <w:rFonts w:ascii="仿宋_GB2312" w:eastAsia="仿宋_GB2312" w:hAnsi="仿宋"/>
          <w:sz w:val="32"/>
          <w:szCs w:val="32"/>
        </w:rPr>
        <w:t>1</w:t>
      </w:r>
      <w:r>
        <w:rPr>
          <w:rFonts w:ascii="仿宋_GB2312" w:eastAsia="仿宋_GB2312" w:hAnsi="仿宋"/>
          <w:sz w:val="32"/>
          <w:szCs w:val="32"/>
        </w:rPr>
        <w:t>2</w:t>
      </w:r>
      <w:r w:rsidRPr="00DE4EB5">
        <w:rPr>
          <w:rFonts w:ascii="仿宋_GB2312" w:eastAsia="仿宋_GB2312" w:hAnsi="仿宋"/>
          <w:sz w:val="32"/>
          <w:szCs w:val="32"/>
        </w:rPr>
        <w:t>.</w:t>
      </w:r>
      <w:r>
        <w:rPr>
          <w:rFonts w:ascii="仿宋_GB2312" w:eastAsia="仿宋_GB2312" w:hAnsi="仿宋"/>
          <w:sz w:val="32"/>
          <w:szCs w:val="32"/>
        </w:rPr>
        <w:t>36</w:t>
      </w:r>
      <w:r w:rsidRPr="00DE4EB5">
        <w:rPr>
          <w:rFonts w:ascii="仿宋_GB2312" w:eastAsia="仿宋_GB2312" w:hAnsi="仿宋" w:hint="eastAsia"/>
          <w:sz w:val="32"/>
          <w:szCs w:val="32"/>
        </w:rPr>
        <w:t>万</w:t>
      </w:r>
      <w:r w:rsidRPr="00224247">
        <w:rPr>
          <w:rFonts w:ascii="仿宋_GB2312" w:eastAsia="仿宋_GB2312" w:hAnsi="仿宋" w:hint="eastAsia"/>
          <w:sz w:val="32"/>
          <w:szCs w:val="32"/>
        </w:rPr>
        <w:t>元，主要原因系</w:t>
      </w:r>
      <w:r w:rsidRPr="00224247">
        <w:rPr>
          <w:rFonts w:ascii="仿宋_GB2312" w:eastAsia="仿宋_GB2312" w:hAnsi="仿宋"/>
          <w:sz w:val="32"/>
          <w:szCs w:val="32"/>
        </w:rPr>
        <w:t>2015</w:t>
      </w:r>
      <w:r w:rsidRPr="00224247">
        <w:rPr>
          <w:rFonts w:ascii="仿宋_GB2312" w:eastAsia="仿宋_GB2312" w:hAnsi="仿宋" w:hint="eastAsia"/>
          <w:sz w:val="32"/>
          <w:szCs w:val="32"/>
        </w:rPr>
        <w:t>年人员增加，相应增加了经费支出</w:t>
      </w:r>
    </w:p>
    <w:p w:rsidR="000C5A22" w:rsidRPr="00D72020" w:rsidRDefault="000C5A22" w:rsidP="000521C3">
      <w:pPr>
        <w:ind w:firstLineChars="200" w:firstLine="600"/>
        <w:jc w:val="left"/>
        <w:rPr>
          <w:rFonts w:ascii="宋体" w:cs="宋体"/>
          <w:color w:val="000000"/>
          <w:sz w:val="22"/>
          <w:szCs w:val="22"/>
        </w:rPr>
      </w:pPr>
      <w:r w:rsidRPr="00224247">
        <w:rPr>
          <w:rFonts w:ascii="楷体" w:eastAsia="楷体" w:hAnsi="楷体" w:hint="eastAsia"/>
          <w:sz w:val="30"/>
          <w:szCs w:val="30"/>
        </w:rPr>
        <w:t>（二）一般公共预算财政拨款支出决算具体情况</w:t>
      </w:r>
      <w:r w:rsidRPr="009B39E4">
        <w:rPr>
          <w:rFonts w:ascii="楷体" w:eastAsia="楷体" w:hAnsi="楷体"/>
          <w:sz w:val="30"/>
          <w:szCs w:val="30"/>
        </w:rPr>
        <w:tab/>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1.</w:t>
      </w:r>
      <w:r w:rsidRPr="00CC184A">
        <w:rPr>
          <w:rFonts w:ascii="仿宋_GB2312" w:eastAsia="仿宋_GB2312" w:hAnsi="仿宋" w:hint="eastAsia"/>
          <w:sz w:val="32"/>
          <w:szCs w:val="32"/>
        </w:rPr>
        <w:t>一般公共服务支出</w:t>
      </w:r>
      <w:r w:rsidRPr="00CC184A">
        <w:rPr>
          <w:rFonts w:ascii="仿宋_GB2312" w:eastAsia="仿宋_GB2312" w:hAnsi="仿宋"/>
          <w:sz w:val="32"/>
          <w:szCs w:val="32"/>
        </w:rPr>
        <w:t>444.61</w:t>
      </w:r>
      <w:r w:rsidRPr="00CC184A">
        <w:rPr>
          <w:rFonts w:ascii="仿宋_GB2312" w:eastAsia="仿宋_GB2312" w:hAnsi="仿宋" w:hint="eastAsia"/>
          <w:sz w:val="32"/>
          <w:szCs w:val="32"/>
        </w:rPr>
        <w:t>万元，主要用于公共运行及各预算工作中涉及的各项社会工作。；</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2.</w:t>
      </w:r>
      <w:r w:rsidRPr="00CC184A">
        <w:rPr>
          <w:rFonts w:ascii="仿宋_GB2312" w:eastAsia="仿宋_GB2312" w:hAnsi="仿宋" w:hint="eastAsia"/>
          <w:sz w:val="32"/>
          <w:szCs w:val="32"/>
        </w:rPr>
        <w:t>社会保障和就业支出</w:t>
      </w:r>
      <w:r w:rsidRPr="00CC184A">
        <w:rPr>
          <w:rFonts w:ascii="仿宋_GB2312" w:eastAsia="仿宋_GB2312" w:hAnsi="仿宋"/>
          <w:sz w:val="32"/>
          <w:szCs w:val="32"/>
        </w:rPr>
        <w:t>98.49</w:t>
      </w:r>
      <w:r w:rsidRPr="00CC184A">
        <w:rPr>
          <w:rFonts w:ascii="仿宋_GB2312" w:eastAsia="仿宋_GB2312" w:hAnsi="仿宋" w:hint="eastAsia"/>
          <w:sz w:val="32"/>
          <w:szCs w:val="32"/>
        </w:rPr>
        <w:t>万元。主要用于退休人员的工资支出等。</w:t>
      </w:r>
    </w:p>
    <w:p w:rsidR="000C5A22" w:rsidRPr="000A1F94" w:rsidRDefault="000C5A22" w:rsidP="000521C3">
      <w:pPr>
        <w:ind w:firstLineChars="200" w:firstLine="640"/>
        <w:jc w:val="left"/>
        <w:rPr>
          <w:rFonts w:ascii="宋体" w:cs="宋体"/>
          <w:sz w:val="22"/>
          <w:szCs w:val="22"/>
        </w:rPr>
      </w:pPr>
      <w:r w:rsidRPr="00CC184A">
        <w:rPr>
          <w:rFonts w:ascii="仿宋_GB2312" w:eastAsia="仿宋_GB2312" w:hAnsi="仿宋"/>
          <w:sz w:val="32"/>
          <w:szCs w:val="32"/>
        </w:rPr>
        <w:t>3.</w:t>
      </w:r>
      <w:r w:rsidRPr="00CC184A">
        <w:rPr>
          <w:rFonts w:ascii="仿宋_GB2312" w:eastAsia="仿宋_GB2312" w:hAnsi="仿宋" w:hint="eastAsia"/>
          <w:sz w:val="32"/>
          <w:szCs w:val="32"/>
        </w:rPr>
        <w:t>社会住房保障支出</w:t>
      </w:r>
      <w:r w:rsidRPr="00CC184A">
        <w:rPr>
          <w:rFonts w:ascii="仿宋_GB2312" w:eastAsia="仿宋_GB2312" w:hAnsi="仿宋"/>
          <w:sz w:val="32"/>
          <w:szCs w:val="32"/>
        </w:rPr>
        <w:t>13.33</w:t>
      </w:r>
      <w:r w:rsidRPr="00CC184A">
        <w:rPr>
          <w:rFonts w:ascii="仿宋_GB2312" w:eastAsia="仿宋_GB2312" w:hAnsi="仿宋" w:hint="eastAsia"/>
          <w:sz w:val="32"/>
          <w:szCs w:val="32"/>
        </w:rPr>
        <w:t>万元。主要用于职工住房公积金支出</w:t>
      </w:r>
      <w:r w:rsidRPr="00671DA5">
        <w:rPr>
          <w:rFonts w:ascii="宋体" w:hAnsi="宋体" w:hint="eastAsia"/>
          <w:sz w:val="28"/>
          <w:szCs w:val="28"/>
        </w:rPr>
        <w:t>。</w:t>
      </w:r>
    </w:p>
    <w:p w:rsidR="000C5A22" w:rsidRPr="00E36604" w:rsidRDefault="000C5A22" w:rsidP="000521C3">
      <w:pPr>
        <w:widowControl/>
        <w:snapToGrid w:val="0"/>
        <w:spacing w:before="100" w:after="100" w:line="360" w:lineRule="auto"/>
        <w:ind w:firstLineChars="200" w:firstLine="600"/>
        <w:jc w:val="left"/>
        <w:rPr>
          <w:rFonts w:ascii="黑体" w:eastAsia="黑体" w:hAnsi="黑体"/>
          <w:sz w:val="30"/>
          <w:szCs w:val="30"/>
        </w:rPr>
      </w:pPr>
      <w:r w:rsidRPr="009B39E4">
        <w:rPr>
          <w:rFonts w:ascii="黑体" w:eastAsia="黑体" w:hAnsi="黑体" w:hint="eastAsia"/>
          <w:sz w:val="30"/>
          <w:szCs w:val="30"/>
        </w:rPr>
        <w:t>四、</w:t>
      </w:r>
      <w:r w:rsidRPr="00E36604">
        <w:rPr>
          <w:rFonts w:ascii="黑体" w:eastAsia="黑体" w:hAnsi="黑体" w:hint="eastAsia"/>
          <w:sz w:val="30"/>
          <w:szCs w:val="30"/>
        </w:rPr>
        <w:t>一般公共预算财政拨款“三公”经费支出决算情况说明</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w:t>
      </w:r>
      <w:r w:rsidRPr="00CC184A">
        <w:rPr>
          <w:rFonts w:ascii="仿宋_GB2312" w:eastAsia="仿宋_GB2312" w:hAnsi="仿宋" w:hint="eastAsia"/>
          <w:sz w:val="32"/>
          <w:szCs w:val="32"/>
        </w:rPr>
        <w:t>一</w:t>
      </w:r>
      <w:r w:rsidRPr="00CC184A">
        <w:rPr>
          <w:rFonts w:ascii="仿宋_GB2312" w:eastAsia="仿宋_GB2312" w:hAnsi="仿宋"/>
          <w:sz w:val="32"/>
          <w:szCs w:val="32"/>
        </w:rPr>
        <w:t>)</w:t>
      </w:r>
      <w:r w:rsidRPr="00CC184A">
        <w:rPr>
          <w:rFonts w:ascii="仿宋_GB2312" w:eastAsia="仿宋_GB2312" w:hAnsi="仿宋" w:hint="eastAsia"/>
          <w:sz w:val="32"/>
          <w:szCs w:val="32"/>
        </w:rPr>
        <w:t>“三公”经费财政拨款支出决算总体情况</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hint="eastAsia"/>
          <w:sz w:val="32"/>
          <w:szCs w:val="32"/>
        </w:rPr>
        <w:t>民建云南省委</w:t>
      </w:r>
      <w:r w:rsidRPr="00CC184A">
        <w:rPr>
          <w:rFonts w:ascii="仿宋_GB2312" w:eastAsia="仿宋_GB2312" w:hAnsi="仿宋"/>
          <w:sz w:val="32"/>
          <w:szCs w:val="32"/>
        </w:rPr>
        <w:t>2015</w:t>
      </w:r>
      <w:r w:rsidRPr="00CC184A">
        <w:rPr>
          <w:rFonts w:ascii="仿宋_GB2312" w:eastAsia="仿宋_GB2312" w:hAnsi="仿宋" w:hint="eastAsia"/>
          <w:sz w:val="32"/>
          <w:szCs w:val="32"/>
        </w:rPr>
        <w:t>年财政拨款“三公”经费决算总额</w:t>
      </w:r>
      <w:r w:rsidRPr="00CC184A">
        <w:rPr>
          <w:rFonts w:ascii="仿宋_GB2312" w:eastAsia="仿宋_GB2312" w:hAnsi="仿宋"/>
          <w:sz w:val="32"/>
          <w:szCs w:val="32"/>
        </w:rPr>
        <w:t>24.</w:t>
      </w:r>
      <w:r w:rsidR="008020F4">
        <w:rPr>
          <w:rFonts w:ascii="仿宋_GB2312" w:eastAsia="仿宋_GB2312" w:hAnsi="仿宋" w:hint="eastAsia"/>
          <w:sz w:val="32"/>
          <w:szCs w:val="32"/>
        </w:rPr>
        <w:t>71</w:t>
      </w:r>
      <w:r w:rsidRPr="00CC184A">
        <w:rPr>
          <w:rFonts w:ascii="仿宋_GB2312" w:eastAsia="仿宋_GB2312" w:hAnsi="仿宋" w:hint="eastAsia"/>
          <w:sz w:val="32"/>
          <w:szCs w:val="32"/>
        </w:rPr>
        <w:t>元，其中，因公出国（境）费支出</w:t>
      </w:r>
      <w:r w:rsidRPr="00CC184A">
        <w:rPr>
          <w:rFonts w:ascii="仿宋_GB2312" w:eastAsia="仿宋_GB2312" w:hAnsi="仿宋"/>
          <w:sz w:val="32"/>
          <w:szCs w:val="32"/>
        </w:rPr>
        <w:t>7.12</w:t>
      </w:r>
      <w:r w:rsidRPr="00CC184A">
        <w:rPr>
          <w:rFonts w:ascii="仿宋_GB2312" w:eastAsia="仿宋_GB2312" w:hAnsi="仿宋" w:hint="eastAsia"/>
          <w:sz w:val="32"/>
          <w:szCs w:val="32"/>
        </w:rPr>
        <w:t>万元，公务用车运行维护费支出</w:t>
      </w:r>
      <w:r w:rsidRPr="00CC184A">
        <w:rPr>
          <w:rFonts w:ascii="仿宋_GB2312" w:eastAsia="仿宋_GB2312" w:hAnsi="仿宋"/>
          <w:sz w:val="32"/>
          <w:szCs w:val="32"/>
        </w:rPr>
        <w:t>11.45</w:t>
      </w:r>
      <w:r w:rsidRPr="00CC184A">
        <w:rPr>
          <w:rFonts w:ascii="仿宋_GB2312" w:eastAsia="仿宋_GB2312" w:hAnsi="仿宋" w:hint="eastAsia"/>
          <w:sz w:val="32"/>
          <w:szCs w:val="32"/>
        </w:rPr>
        <w:t>万元，公务接待费支出</w:t>
      </w:r>
      <w:r w:rsidR="008020F4">
        <w:rPr>
          <w:rFonts w:ascii="仿宋_GB2312" w:eastAsia="仿宋_GB2312" w:hAnsi="仿宋" w:hint="eastAsia"/>
          <w:sz w:val="32"/>
          <w:szCs w:val="32"/>
        </w:rPr>
        <w:t>6</w:t>
      </w:r>
      <w:r>
        <w:rPr>
          <w:rFonts w:ascii="仿宋_GB2312" w:eastAsia="仿宋_GB2312" w:hAnsi="仿宋"/>
          <w:sz w:val="32"/>
          <w:szCs w:val="32"/>
        </w:rPr>
        <w:t>.</w:t>
      </w:r>
      <w:r w:rsidR="008020F4">
        <w:rPr>
          <w:rFonts w:ascii="仿宋_GB2312" w:eastAsia="仿宋_GB2312" w:hAnsi="仿宋" w:hint="eastAsia"/>
          <w:sz w:val="32"/>
          <w:szCs w:val="32"/>
        </w:rPr>
        <w:t>14</w:t>
      </w:r>
      <w:r w:rsidRPr="00CC184A">
        <w:rPr>
          <w:rFonts w:ascii="仿宋_GB2312" w:eastAsia="仿宋_GB2312" w:hAnsi="仿宋" w:hint="eastAsia"/>
          <w:sz w:val="32"/>
          <w:szCs w:val="32"/>
        </w:rPr>
        <w:t>万元。</w:t>
      </w:r>
    </w:p>
    <w:p w:rsidR="000C5A22" w:rsidRPr="009C5357" w:rsidRDefault="000C5A22" w:rsidP="000521C3">
      <w:pPr>
        <w:widowControl/>
        <w:snapToGrid w:val="0"/>
        <w:spacing w:before="100" w:after="100" w:line="360" w:lineRule="auto"/>
        <w:ind w:firstLineChars="200" w:firstLine="600"/>
        <w:jc w:val="left"/>
        <w:rPr>
          <w:rFonts w:ascii="楷体" w:eastAsia="楷体" w:hAnsi="楷体"/>
          <w:sz w:val="30"/>
          <w:szCs w:val="30"/>
        </w:rPr>
      </w:pPr>
      <w:r w:rsidRPr="005E4A61">
        <w:rPr>
          <w:rFonts w:ascii="楷体" w:eastAsia="楷体" w:hAnsi="楷体"/>
          <w:sz w:val="30"/>
          <w:szCs w:val="30"/>
        </w:rPr>
        <w:lastRenderedPageBreak/>
        <w:t>(</w:t>
      </w:r>
      <w:r w:rsidRPr="005E4A61">
        <w:rPr>
          <w:rFonts w:ascii="楷体" w:eastAsia="楷体" w:hAnsi="楷体" w:hint="eastAsia"/>
          <w:sz w:val="30"/>
          <w:szCs w:val="30"/>
        </w:rPr>
        <w:t>二</w:t>
      </w:r>
      <w:r w:rsidRPr="005E4A61">
        <w:rPr>
          <w:rFonts w:ascii="楷体" w:eastAsia="楷体" w:hAnsi="楷体"/>
          <w:sz w:val="30"/>
          <w:szCs w:val="30"/>
        </w:rPr>
        <w:t>)</w:t>
      </w:r>
      <w:r w:rsidRPr="005E4A61">
        <w:rPr>
          <w:rFonts w:ascii="楷体" w:eastAsia="楷体" w:hAnsi="楷体" w:hint="eastAsia"/>
          <w:sz w:val="30"/>
          <w:szCs w:val="30"/>
        </w:rPr>
        <w:t>“三公”经费财政拨款支出决算具体体情况</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2015</w:t>
      </w:r>
      <w:r w:rsidRPr="00CC184A">
        <w:rPr>
          <w:rFonts w:ascii="仿宋_GB2312" w:eastAsia="仿宋_GB2312" w:hAnsi="仿宋" w:hint="eastAsia"/>
          <w:sz w:val="32"/>
          <w:szCs w:val="32"/>
        </w:rPr>
        <w:t>年“三公”经费决算数比预算数</w:t>
      </w:r>
      <w:r w:rsidRPr="00CC184A">
        <w:rPr>
          <w:rFonts w:ascii="仿宋_GB2312" w:eastAsia="仿宋_GB2312" w:hAnsi="仿宋"/>
          <w:sz w:val="32"/>
          <w:szCs w:val="32"/>
        </w:rPr>
        <w:t>35.10</w:t>
      </w:r>
      <w:r w:rsidRPr="00CC184A">
        <w:rPr>
          <w:rFonts w:ascii="仿宋_GB2312" w:eastAsia="仿宋_GB2312" w:hAnsi="仿宋" w:hint="eastAsia"/>
          <w:sz w:val="32"/>
          <w:szCs w:val="32"/>
        </w:rPr>
        <w:t>万元减少了</w:t>
      </w:r>
      <w:r>
        <w:rPr>
          <w:rFonts w:ascii="仿宋_GB2312" w:eastAsia="仿宋_GB2312" w:hAnsi="仿宋"/>
          <w:sz w:val="32"/>
          <w:szCs w:val="32"/>
        </w:rPr>
        <w:t>10.</w:t>
      </w:r>
      <w:r w:rsidR="004D51C3">
        <w:rPr>
          <w:rFonts w:ascii="仿宋_GB2312" w:eastAsia="仿宋_GB2312" w:hAnsi="仿宋" w:hint="eastAsia"/>
          <w:sz w:val="32"/>
          <w:szCs w:val="32"/>
        </w:rPr>
        <w:t>39</w:t>
      </w:r>
      <w:r w:rsidRPr="00CC184A">
        <w:rPr>
          <w:rFonts w:ascii="仿宋_GB2312" w:eastAsia="仿宋_GB2312" w:hAnsi="仿宋" w:hint="eastAsia"/>
          <w:sz w:val="32"/>
          <w:szCs w:val="32"/>
        </w:rPr>
        <w:t>万元，具体情况如下：</w:t>
      </w:r>
    </w:p>
    <w:p w:rsidR="000C5A22" w:rsidRPr="00503DAA" w:rsidRDefault="000C5A22" w:rsidP="003307B7">
      <w:pPr>
        <w:widowControl/>
        <w:numPr>
          <w:ilvl w:val="0"/>
          <w:numId w:val="7"/>
        </w:numPr>
        <w:snapToGrid w:val="0"/>
        <w:spacing w:line="360" w:lineRule="auto"/>
        <w:jc w:val="left"/>
        <w:rPr>
          <w:rFonts w:ascii="宋体"/>
          <w:b/>
          <w:sz w:val="28"/>
          <w:szCs w:val="28"/>
        </w:rPr>
      </w:pPr>
      <w:r w:rsidRPr="00503DAA">
        <w:rPr>
          <w:rFonts w:ascii="宋体" w:hAnsi="宋体" w:hint="eastAsia"/>
          <w:b/>
          <w:sz w:val="28"/>
          <w:szCs w:val="28"/>
        </w:rPr>
        <w:t>因公出国（境）费</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2015</w:t>
      </w:r>
      <w:r w:rsidRPr="00CC184A">
        <w:rPr>
          <w:rFonts w:ascii="仿宋_GB2312" w:eastAsia="仿宋_GB2312" w:hAnsi="仿宋" w:hint="eastAsia"/>
          <w:sz w:val="32"/>
          <w:szCs w:val="32"/>
        </w:rPr>
        <w:t>年民建云南省委因公出国</w:t>
      </w:r>
      <w:r w:rsidRPr="00CC184A">
        <w:rPr>
          <w:rFonts w:ascii="仿宋_GB2312" w:eastAsia="仿宋_GB2312" w:hAnsi="仿宋"/>
          <w:sz w:val="32"/>
          <w:szCs w:val="32"/>
        </w:rPr>
        <w:t xml:space="preserve">2 </w:t>
      </w:r>
      <w:r w:rsidRPr="00CC184A">
        <w:rPr>
          <w:rFonts w:ascii="仿宋_GB2312" w:eastAsia="仿宋_GB2312" w:hAnsi="仿宋" w:hint="eastAsia"/>
          <w:sz w:val="32"/>
          <w:szCs w:val="32"/>
        </w:rPr>
        <w:t>人，实际发生因公出国（境）费</w:t>
      </w:r>
      <w:r w:rsidRPr="00CC184A">
        <w:rPr>
          <w:rFonts w:ascii="仿宋_GB2312" w:eastAsia="仿宋_GB2312" w:hAnsi="仿宋"/>
          <w:sz w:val="32"/>
          <w:szCs w:val="32"/>
        </w:rPr>
        <w:t>7.12</w:t>
      </w:r>
      <w:r w:rsidRPr="00CC184A">
        <w:rPr>
          <w:rFonts w:ascii="仿宋_GB2312" w:eastAsia="仿宋_GB2312" w:hAnsi="仿宋" w:hint="eastAsia"/>
          <w:sz w:val="32"/>
          <w:szCs w:val="32"/>
        </w:rPr>
        <w:t>万元，比预算减少</w:t>
      </w:r>
      <w:r w:rsidRPr="00CC184A">
        <w:rPr>
          <w:rFonts w:ascii="仿宋_GB2312" w:eastAsia="仿宋_GB2312" w:hAnsi="仿宋"/>
          <w:sz w:val="32"/>
          <w:szCs w:val="32"/>
        </w:rPr>
        <w:t>6.88</w:t>
      </w:r>
      <w:r w:rsidRPr="00CC184A">
        <w:rPr>
          <w:rFonts w:ascii="仿宋_GB2312" w:eastAsia="仿宋_GB2312" w:hAnsi="仿宋" w:hint="eastAsia"/>
          <w:sz w:val="32"/>
          <w:szCs w:val="32"/>
        </w:rPr>
        <w:t>万元；比上一年</w:t>
      </w:r>
      <w:r w:rsidR="004D51C3">
        <w:rPr>
          <w:rFonts w:ascii="仿宋_GB2312" w:eastAsia="仿宋_GB2312" w:hAnsi="仿宋" w:hint="eastAsia"/>
          <w:sz w:val="32"/>
          <w:szCs w:val="32"/>
        </w:rPr>
        <w:t>13.5</w:t>
      </w:r>
      <w:r w:rsidR="00B955D2">
        <w:rPr>
          <w:rFonts w:ascii="仿宋_GB2312" w:eastAsia="仿宋_GB2312" w:hAnsi="仿宋" w:hint="eastAsia"/>
          <w:sz w:val="32"/>
          <w:szCs w:val="32"/>
        </w:rPr>
        <w:t>5</w:t>
      </w:r>
      <w:r w:rsidR="004D51C3" w:rsidRPr="00CC184A">
        <w:rPr>
          <w:rFonts w:ascii="仿宋_GB2312" w:eastAsia="仿宋_GB2312" w:hAnsi="仿宋" w:hint="eastAsia"/>
          <w:sz w:val="32"/>
          <w:szCs w:val="32"/>
        </w:rPr>
        <w:t>万元</w:t>
      </w:r>
      <w:r w:rsidRPr="00CC184A">
        <w:rPr>
          <w:rFonts w:ascii="仿宋_GB2312" w:eastAsia="仿宋_GB2312" w:hAnsi="仿宋" w:hint="eastAsia"/>
          <w:sz w:val="32"/>
          <w:szCs w:val="32"/>
        </w:rPr>
        <w:t>减少</w:t>
      </w:r>
      <w:r w:rsidR="004D51C3">
        <w:rPr>
          <w:rFonts w:ascii="仿宋_GB2312" w:eastAsia="仿宋_GB2312" w:hAnsi="仿宋" w:hint="eastAsia"/>
          <w:sz w:val="32"/>
          <w:szCs w:val="32"/>
        </w:rPr>
        <w:t>6</w:t>
      </w:r>
      <w:r>
        <w:rPr>
          <w:rFonts w:ascii="仿宋_GB2312" w:eastAsia="仿宋_GB2312" w:hAnsi="仿宋"/>
          <w:sz w:val="32"/>
          <w:szCs w:val="32"/>
        </w:rPr>
        <w:t>.</w:t>
      </w:r>
      <w:r w:rsidR="004D51C3">
        <w:rPr>
          <w:rFonts w:ascii="仿宋_GB2312" w:eastAsia="仿宋_GB2312" w:hAnsi="仿宋" w:hint="eastAsia"/>
          <w:sz w:val="32"/>
          <w:szCs w:val="32"/>
        </w:rPr>
        <w:t>4</w:t>
      </w:r>
      <w:r w:rsidR="00B955D2">
        <w:rPr>
          <w:rFonts w:ascii="仿宋_GB2312" w:eastAsia="仿宋_GB2312" w:hAnsi="仿宋" w:hint="eastAsia"/>
          <w:sz w:val="32"/>
          <w:szCs w:val="32"/>
        </w:rPr>
        <w:t>3</w:t>
      </w:r>
      <w:r w:rsidRPr="00CC184A">
        <w:rPr>
          <w:rFonts w:ascii="仿宋_GB2312" w:eastAsia="仿宋_GB2312" w:hAnsi="仿宋" w:hint="eastAsia"/>
          <w:sz w:val="32"/>
          <w:szCs w:val="32"/>
        </w:rPr>
        <w:t>万元。</w:t>
      </w:r>
    </w:p>
    <w:p w:rsidR="000C5A22" w:rsidRPr="00503DAA" w:rsidRDefault="000C5A22" w:rsidP="003307B7">
      <w:pPr>
        <w:widowControl/>
        <w:numPr>
          <w:ilvl w:val="0"/>
          <w:numId w:val="7"/>
        </w:numPr>
        <w:snapToGrid w:val="0"/>
        <w:spacing w:line="360" w:lineRule="auto"/>
        <w:jc w:val="left"/>
        <w:rPr>
          <w:rFonts w:ascii="宋体"/>
          <w:b/>
          <w:sz w:val="28"/>
          <w:szCs w:val="28"/>
        </w:rPr>
      </w:pPr>
      <w:r w:rsidRPr="00503DAA">
        <w:rPr>
          <w:rFonts w:ascii="宋体" w:hAnsi="宋体" w:hint="eastAsia"/>
          <w:b/>
          <w:sz w:val="28"/>
          <w:szCs w:val="28"/>
        </w:rPr>
        <w:t>公务用车购置及运行维护费</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2015</w:t>
      </w:r>
      <w:r w:rsidRPr="00CC184A">
        <w:rPr>
          <w:rFonts w:ascii="仿宋_GB2312" w:eastAsia="仿宋_GB2312" w:hAnsi="仿宋" w:hint="eastAsia"/>
          <w:sz w:val="32"/>
          <w:szCs w:val="32"/>
        </w:rPr>
        <w:t>年民建云南省委购置公务用车</w:t>
      </w:r>
      <w:r w:rsidRPr="00CC184A">
        <w:rPr>
          <w:rFonts w:ascii="仿宋_GB2312" w:eastAsia="仿宋_GB2312" w:hAnsi="仿宋"/>
          <w:sz w:val="32"/>
          <w:szCs w:val="32"/>
        </w:rPr>
        <w:t>0</w:t>
      </w:r>
      <w:r w:rsidRPr="00CC184A">
        <w:rPr>
          <w:rFonts w:ascii="仿宋_GB2312" w:eastAsia="仿宋_GB2312" w:hAnsi="仿宋" w:hint="eastAsia"/>
          <w:sz w:val="32"/>
          <w:szCs w:val="32"/>
        </w:rPr>
        <w:t>辆，年末公务用车保有量</w:t>
      </w:r>
      <w:r w:rsidRPr="00CC184A">
        <w:rPr>
          <w:rFonts w:ascii="仿宋_GB2312" w:eastAsia="仿宋_GB2312" w:hAnsi="仿宋"/>
          <w:sz w:val="32"/>
          <w:szCs w:val="32"/>
        </w:rPr>
        <w:t>5</w:t>
      </w:r>
      <w:r w:rsidRPr="00CC184A">
        <w:rPr>
          <w:rFonts w:ascii="仿宋_GB2312" w:eastAsia="仿宋_GB2312" w:hAnsi="仿宋" w:hint="eastAsia"/>
          <w:sz w:val="32"/>
          <w:szCs w:val="32"/>
        </w:rPr>
        <w:t>辆，公务用车购置及运行维护费</w:t>
      </w:r>
      <w:r w:rsidRPr="00CC184A">
        <w:rPr>
          <w:rFonts w:ascii="仿宋_GB2312" w:eastAsia="仿宋_GB2312" w:hAnsi="仿宋"/>
          <w:sz w:val="32"/>
          <w:szCs w:val="32"/>
        </w:rPr>
        <w:t>11.45</w:t>
      </w:r>
      <w:r w:rsidRPr="00CC184A">
        <w:rPr>
          <w:rFonts w:ascii="仿宋_GB2312" w:eastAsia="仿宋_GB2312" w:hAnsi="仿宋" w:hint="eastAsia"/>
          <w:sz w:val="32"/>
          <w:szCs w:val="32"/>
        </w:rPr>
        <w:t>万元。其中：购置费</w:t>
      </w:r>
      <w:r w:rsidRPr="00CC184A">
        <w:rPr>
          <w:rFonts w:ascii="仿宋_GB2312" w:eastAsia="仿宋_GB2312" w:hAnsi="仿宋"/>
          <w:sz w:val="32"/>
          <w:szCs w:val="32"/>
        </w:rPr>
        <w:t>0.00</w:t>
      </w:r>
      <w:r w:rsidRPr="00CC184A">
        <w:rPr>
          <w:rFonts w:ascii="仿宋_GB2312" w:eastAsia="仿宋_GB2312" w:hAnsi="仿宋" w:hint="eastAsia"/>
          <w:sz w:val="32"/>
          <w:szCs w:val="32"/>
        </w:rPr>
        <w:t>万元</w:t>
      </w:r>
      <w:r w:rsidRPr="00CC184A">
        <w:rPr>
          <w:rFonts w:ascii="仿宋_GB2312" w:eastAsia="仿宋_GB2312" w:hAnsi="仿宋"/>
          <w:sz w:val="32"/>
          <w:szCs w:val="32"/>
        </w:rPr>
        <w:t>,</w:t>
      </w:r>
      <w:r w:rsidRPr="00CC184A">
        <w:rPr>
          <w:rFonts w:ascii="仿宋_GB2312" w:eastAsia="仿宋_GB2312" w:hAnsi="仿宋" w:hint="eastAsia"/>
          <w:sz w:val="32"/>
          <w:szCs w:val="32"/>
        </w:rPr>
        <w:t>跟上年相比无增减；运行维护费</w:t>
      </w:r>
      <w:r w:rsidRPr="00CC184A">
        <w:rPr>
          <w:rFonts w:ascii="仿宋_GB2312" w:eastAsia="仿宋_GB2312" w:hAnsi="仿宋"/>
          <w:sz w:val="32"/>
          <w:szCs w:val="32"/>
        </w:rPr>
        <w:t>11.45</w:t>
      </w:r>
      <w:r w:rsidRPr="00CC184A">
        <w:rPr>
          <w:rFonts w:ascii="仿宋_GB2312" w:eastAsia="仿宋_GB2312" w:hAnsi="仿宋" w:hint="eastAsia"/>
          <w:sz w:val="32"/>
          <w:szCs w:val="32"/>
        </w:rPr>
        <w:t>万元，比预算减少</w:t>
      </w:r>
      <w:r w:rsidRPr="00CC184A">
        <w:rPr>
          <w:rFonts w:ascii="仿宋_GB2312" w:eastAsia="仿宋_GB2312" w:hAnsi="仿宋"/>
          <w:sz w:val="32"/>
          <w:szCs w:val="32"/>
        </w:rPr>
        <w:t>3.45</w:t>
      </w:r>
      <w:r w:rsidRPr="00CC184A">
        <w:rPr>
          <w:rFonts w:ascii="仿宋_GB2312" w:eastAsia="仿宋_GB2312" w:hAnsi="仿宋" w:hint="eastAsia"/>
          <w:sz w:val="32"/>
          <w:szCs w:val="32"/>
        </w:rPr>
        <w:t>万元，比上年</w:t>
      </w:r>
      <w:r w:rsidR="006F55B4">
        <w:rPr>
          <w:rFonts w:ascii="仿宋_GB2312" w:eastAsia="仿宋_GB2312" w:hAnsi="仿宋" w:hint="eastAsia"/>
          <w:sz w:val="32"/>
          <w:szCs w:val="32"/>
        </w:rPr>
        <w:t>12.30</w:t>
      </w:r>
      <w:r w:rsidR="006F55B4" w:rsidRPr="00CC184A">
        <w:rPr>
          <w:rFonts w:ascii="仿宋_GB2312" w:eastAsia="仿宋_GB2312" w:hAnsi="仿宋" w:hint="eastAsia"/>
          <w:sz w:val="32"/>
          <w:szCs w:val="32"/>
        </w:rPr>
        <w:t>万元</w:t>
      </w:r>
      <w:r w:rsidR="006F55B4">
        <w:rPr>
          <w:rFonts w:ascii="仿宋_GB2312" w:eastAsia="仿宋_GB2312" w:hAnsi="仿宋" w:hint="eastAsia"/>
          <w:sz w:val="32"/>
          <w:szCs w:val="32"/>
        </w:rPr>
        <w:t>增加0.85</w:t>
      </w:r>
      <w:r w:rsidRPr="00CC184A">
        <w:rPr>
          <w:rFonts w:ascii="仿宋_GB2312" w:eastAsia="仿宋_GB2312" w:hAnsi="仿宋" w:hint="eastAsia"/>
          <w:sz w:val="32"/>
          <w:szCs w:val="32"/>
        </w:rPr>
        <w:t>万元。公车运行维护费主要用于公务用车燃料费、维修费、过路过桥费、保险费等支出。</w:t>
      </w:r>
    </w:p>
    <w:p w:rsidR="000C5A22" w:rsidRPr="00503DAA" w:rsidRDefault="000C5A22" w:rsidP="003307B7">
      <w:pPr>
        <w:widowControl/>
        <w:numPr>
          <w:ilvl w:val="0"/>
          <w:numId w:val="7"/>
        </w:numPr>
        <w:snapToGrid w:val="0"/>
        <w:spacing w:line="360" w:lineRule="auto"/>
        <w:jc w:val="left"/>
        <w:rPr>
          <w:rFonts w:ascii="宋体"/>
          <w:b/>
          <w:sz w:val="28"/>
          <w:szCs w:val="28"/>
        </w:rPr>
      </w:pPr>
      <w:r w:rsidRPr="00503DAA">
        <w:rPr>
          <w:rFonts w:ascii="宋体" w:hAnsi="宋体" w:hint="eastAsia"/>
          <w:b/>
          <w:sz w:val="28"/>
          <w:szCs w:val="28"/>
        </w:rPr>
        <w:t>公务接待费</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hint="eastAsia"/>
          <w:sz w:val="32"/>
          <w:szCs w:val="32"/>
        </w:rPr>
        <w:t>民建云南省委</w:t>
      </w:r>
      <w:r w:rsidRPr="00CC184A">
        <w:rPr>
          <w:rFonts w:ascii="仿宋_GB2312" w:eastAsia="仿宋_GB2312" w:hAnsi="仿宋"/>
          <w:sz w:val="32"/>
          <w:szCs w:val="32"/>
        </w:rPr>
        <w:t>2015</w:t>
      </w:r>
      <w:r w:rsidRPr="00CC184A">
        <w:rPr>
          <w:rFonts w:ascii="仿宋_GB2312" w:eastAsia="仿宋_GB2312" w:hAnsi="仿宋" w:hint="eastAsia"/>
          <w:sz w:val="32"/>
          <w:szCs w:val="32"/>
        </w:rPr>
        <w:t>年合计发生国内公务接</w:t>
      </w:r>
      <w:r w:rsidRPr="00494A55">
        <w:rPr>
          <w:rFonts w:ascii="仿宋_GB2312" w:eastAsia="仿宋_GB2312" w:hAnsi="仿宋" w:hint="eastAsia"/>
          <w:sz w:val="32"/>
          <w:szCs w:val="32"/>
        </w:rPr>
        <w:t>待</w:t>
      </w:r>
      <w:r w:rsidR="004D51C3">
        <w:rPr>
          <w:rFonts w:ascii="仿宋_GB2312" w:eastAsia="仿宋_GB2312" w:hAnsi="仿宋" w:hint="eastAsia"/>
          <w:sz w:val="32"/>
          <w:szCs w:val="32"/>
        </w:rPr>
        <w:t>35</w:t>
      </w:r>
      <w:r w:rsidRPr="00494A55">
        <w:rPr>
          <w:rFonts w:ascii="仿宋_GB2312" w:eastAsia="仿宋_GB2312" w:hAnsi="仿宋" w:hint="eastAsia"/>
          <w:sz w:val="32"/>
          <w:szCs w:val="32"/>
        </w:rPr>
        <w:t>批次，</w:t>
      </w:r>
      <w:r w:rsidRPr="00494A55">
        <w:rPr>
          <w:rFonts w:ascii="仿宋_GB2312" w:eastAsia="仿宋_GB2312" w:hAnsi="仿宋"/>
          <w:sz w:val="32"/>
          <w:szCs w:val="32"/>
        </w:rPr>
        <w:t>1</w:t>
      </w:r>
      <w:r w:rsidR="004D51C3">
        <w:rPr>
          <w:rFonts w:ascii="仿宋_GB2312" w:eastAsia="仿宋_GB2312" w:hAnsi="仿宋" w:hint="eastAsia"/>
          <w:sz w:val="32"/>
          <w:szCs w:val="32"/>
        </w:rPr>
        <w:t>4</w:t>
      </w:r>
      <w:r w:rsidRPr="00494A55">
        <w:rPr>
          <w:rFonts w:ascii="仿宋_GB2312" w:eastAsia="仿宋_GB2312" w:hAnsi="仿宋"/>
          <w:sz w:val="32"/>
          <w:szCs w:val="32"/>
        </w:rPr>
        <w:t>5</w:t>
      </w:r>
      <w:r w:rsidRPr="00CC184A">
        <w:rPr>
          <w:rFonts w:ascii="仿宋_GB2312" w:eastAsia="仿宋_GB2312" w:hAnsi="仿宋" w:hint="eastAsia"/>
          <w:sz w:val="32"/>
          <w:szCs w:val="32"/>
        </w:rPr>
        <w:t>人，接待费开支</w:t>
      </w:r>
      <w:r w:rsidR="004D51C3">
        <w:rPr>
          <w:rFonts w:ascii="仿宋_GB2312" w:eastAsia="仿宋_GB2312" w:hAnsi="仿宋" w:hint="eastAsia"/>
          <w:sz w:val="32"/>
          <w:szCs w:val="32"/>
        </w:rPr>
        <w:t>6</w:t>
      </w:r>
      <w:r w:rsidRPr="00CC184A">
        <w:rPr>
          <w:rFonts w:ascii="仿宋_GB2312" w:eastAsia="仿宋_GB2312" w:hAnsi="仿宋"/>
          <w:sz w:val="32"/>
          <w:szCs w:val="32"/>
        </w:rPr>
        <w:t>.</w:t>
      </w:r>
      <w:r w:rsidR="004D51C3">
        <w:rPr>
          <w:rFonts w:ascii="仿宋_GB2312" w:eastAsia="仿宋_GB2312" w:hAnsi="仿宋" w:hint="eastAsia"/>
          <w:sz w:val="32"/>
          <w:szCs w:val="32"/>
        </w:rPr>
        <w:t>14</w:t>
      </w:r>
      <w:r w:rsidRPr="00CC184A">
        <w:rPr>
          <w:rFonts w:ascii="仿宋_GB2312" w:eastAsia="仿宋_GB2312" w:hAnsi="仿宋" w:hint="eastAsia"/>
          <w:sz w:val="32"/>
          <w:szCs w:val="32"/>
        </w:rPr>
        <w:t>万元。比预算减少</w:t>
      </w:r>
      <w:r w:rsidRPr="00CC184A">
        <w:rPr>
          <w:rFonts w:ascii="仿宋_GB2312" w:eastAsia="仿宋_GB2312" w:hAnsi="仿宋"/>
          <w:sz w:val="32"/>
          <w:szCs w:val="32"/>
        </w:rPr>
        <w:t>0.</w:t>
      </w:r>
      <w:r w:rsidR="004D51C3">
        <w:rPr>
          <w:rFonts w:ascii="仿宋_GB2312" w:eastAsia="仿宋_GB2312" w:hAnsi="仿宋" w:hint="eastAsia"/>
          <w:sz w:val="32"/>
          <w:szCs w:val="32"/>
        </w:rPr>
        <w:t>1</w:t>
      </w:r>
      <w:r w:rsidRPr="00CC184A">
        <w:rPr>
          <w:rFonts w:ascii="仿宋_GB2312" w:eastAsia="仿宋_GB2312" w:hAnsi="仿宋"/>
          <w:sz w:val="32"/>
          <w:szCs w:val="32"/>
        </w:rPr>
        <w:t>0</w:t>
      </w:r>
      <w:r w:rsidRPr="00CC184A">
        <w:rPr>
          <w:rFonts w:ascii="仿宋_GB2312" w:eastAsia="仿宋_GB2312" w:hAnsi="仿宋" w:hint="eastAsia"/>
          <w:sz w:val="32"/>
          <w:szCs w:val="32"/>
        </w:rPr>
        <w:t>万元，比上年</w:t>
      </w:r>
      <w:r w:rsidR="00E36FC0">
        <w:rPr>
          <w:rFonts w:ascii="仿宋_GB2312" w:eastAsia="仿宋_GB2312" w:hAnsi="仿宋" w:hint="eastAsia"/>
          <w:sz w:val="32"/>
          <w:szCs w:val="32"/>
        </w:rPr>
        <w:t>11.5</w:t>
      </w:r>
      <w:r w:rsidR="006F55B4">
        <w:rPr>
          <w:rFonts w:ascii="仿宋_GB2312" w:eastAsia="仿宋_GB2312" w:hAnsi="仿宋" w:hint="eastAsia"/>
          <w:sz w:val="32"/>
          <w:szCs w:val="32"/>
        </w:rPr>
        <w:t>4</w:t>
      </w:r>
      <w:r w:rsidR="00E36FC0" w:rsidRPr="00CC184A">
        <w:rPr>
          <w:rFonts w:ascii="仿宋_GB2312" w:eastAsia="仿宋_GB2312" w:hAnsi="仿宋" w:hint="eastAsia"/>
          <w:sz w:val="32"/>
          <w:szCs w:val="32"/>
        </w:rPr>
        <w:t>万元</w:t>
      </w:r>
      <w:r w:rsidRPr="00CC184A">
        <w:rPr>
          <w:rFonts w:ascii="仿宋_GB2312" w:eastAsia="仿宋_GB2312" w:hAnsi="仿宋" w:hint="eastAsia"/>
          <w:sz w:val="32"/>
          <w:szCs w:val="32"/>
        </w:rPr>
        <w:t>减少</w:t>
      </w:r>
      <w:r w:rsidRPr="00CC184A">
        <w:rPr>
          <w:rFonts w:ascii="仿宋_GB2312" w:eastAsia="仿宋_GB2312" w:hAnsi="仿宋"/>
          <w:sz w:val="32"/>
          <w:szCs w:val="32"/>
        </w:rPr>
        <w:t>5.</w:t>
      </w:r>
      <w:r w:rsidR="00E36FC0">
        <w:rPr>
          <w:rFonts w:ascii="仿宋_GB2312" w:eastAsia="仿宋_GB2312" w:hAnsi="仿宋" w:hint="eastAsia"/>
          <w:sz w:val="32"/>
          <w:szCs w:val="32"/>
        </w:rPr>
        <w:t>4</w:t>
      </w:r>
      <w:r w:rsidR="006F55B4">
        <w:rPr>
          <w:rFonts w:ascii="仿宋_GB2312" w:eastAsia="仿宋_GB2312" w:hAnsi="仿宋" w:hint="eastAsia"/>
          <w:sz w:val="32"/>
          <w:szCs w:val="32"/>
        </w:rPr>
        <w:t>0</w:t>
      </w:r>
      <w:r w:rsidRPr="00CC184A">
        <w:rPr>
          <w:rFonts w:ascii="仿宋_GB2312" w:eastAsia="仿宋_GB2312" w:hAnsi="仿宋" w:hint="eastAsia"/>
          <w:sz w:val="32"/>
          <w:szCs w:val="32"/>
        </w:rPr>
        <w:t>万元。主要用于接待民建中央、民建天津、</w:t>
      </w:r>
      <w:r>
        <w:rPr>
          <w:rFonts w:ascii="仿宋_GB2312" w:eastAsia="仿宋_GB2312" w:hAnsi="仿宋" w:hint="eastAsia"/>
          <w:sz w:val="32"/>
          <w:szCs w:val="32"/>
        </w:rPr>
        <w:t>江西、广东</w:t>
      </w:r>
      <w:r w:rsidRPr="00CC184A">
        <w:rPr>
          <w:rFonts w:ascii="仿宋_GB2312" w:eastAsia="仿宋_GB2312" w:hAnsi="仿宋" w:hint="eastAsia"/>
          <w:sz w:val="32"/>
          <w:szCs w:val="32"/>
        </w:rPr>
        <w:t>、</w:t>
      </w:r>
      <w:r>
        <w:rPr>
          <w:rFonts w:ascii="仿宋_GB2312" w:eastAsia="仿宋_GB2312" w:hAnsi="仿宋" w:hint="eastAsia"/>
          <w:sz w:val="32"/>
          <w:szCs w:val="32"/>
        </w:rPr>
        <w:t>上海等省委（市委）会员，各地方民建组织、</w:t>
      </w:r>
      <w:r w:rsidRPr="00CC184A">
        <w:rPr>
          <w:rFonts w:ascii="仿宋_GB2312" w:eastAsia="仿宋_GB2312" w:hAnsi="仿宋" w:hint="eastAsia"/>
          <w:sz w:val="32"/>
          <w:szCs w:val="32"/>
        </w:rPr>
        <w:t>基层组织来访领导、同志和相关单位的接待工作。</w:t>
      </w:r>
    </w:p>
    <w:p w:rsidR="000C5A22" w:rsidRPr="003704B0" w:rsidRDefault="000C5A22" w:rsidP="000521C3">
      <w:pPr>
        <w:widowControl/>
        <w:snapToGrid w:val="0"/>
        <w:spacing w:line="360" w:lineRule="auto"/>
        <w:ind w:firstLineChars="196" w:firstLine="551"/>
        <w:jc w:val="left"/>
        <w:rPr>
          <w:rFonts w:ascii="宋体"/>
          <w:b/>
          <w:sz w:val="28"/>
          <w:szCs w:val="28"/>
        </w:rPr>
      </w:pPr>
      <w:r>
        <w:rPr>
          <w:rFonts w:ascii="宋体" w:hAnsi="宋体" w:hint="eastAsia"/>
          <w:b/>
          <w:sz w:val="28"/>
          <w:szCs w:val="28"/>
        </w:rPr>
        <w:t>五</w:t>
      </w:r>
      <w:r w:rsidRPr="003704B0">
        <w:rPr>
          <w:rFonts w:ascii="宋体" w:hAnsi="宋体" w:hint="eastAsia"/>
          <w:b/>
          <w:sz w:val="28"/>
          <w:szCs w:val="28"/>
        </w:rPr>
        <w:t>、政府采购决算信息情况说明</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hint="eastAsia"/>
          <w:sz w:val="32"/>
          <w:szCs w:val="32"/>
        </w:rPr>
        <w:lastRenderedPageBreak/>
        <w:t>民建云南省委</w:t>
      </w:r>
      <w:r w:rsidRPr="00CC184A">
        <w:rPr>
          <w:rFonts w:ascii="仿宋_GB2312" w:eastAsia="仿宋_GB2312" w:hAnsi="仿宋"/>
          <w:sz w:val="32"/>
          <w:szCs w:val="32"/>
        </w:rPr>
        <w:t>2015</w:t>
      </w:r>
      <w:r w:rsidRPr="00CC184A">
        <w:rPr>
          <w:rFonts w:ascii="仿宋_GB2312" w:eastAsia="仿宋_GB2312" w:hAnsi="仿宋" w:hint="eastAsia"/>
          <w:sz w:val="32"/>
          <w:szCs w:val="32"/>
        </w:rPr>
        <w:t>年度未发</w:t>
      </w:r>
      <w:r>
        <w:rPr>
          <w:rFonts w:ascii="仿宋_GB2312" w:eastAsia="仿宋_GB2312" w:hAnsi="仿宋" w:hint="eastAsia"/>
          <w:sz w:val="32"/>
          <w:szCs w:val="32"/>
        </w:rPr>
        <w:t>生</w:t>
      </w:r>
      <w:r w:rsidRPr="00CC184A">
        <w:rPr>
          <w:rFonts w:ascii="仿宋_GB2312" w:eastAsia="仿宋_GB2312" w:hAnsi="仿宋" w:hint="eastAsia"/>
          <w:sz w:val="32"/>
          <w:szCs w:val="32"/>
        </w:rPr>
        <w:t>政府采购。</w:t>
      </w:r>
    </w:p>
    <w:p w:rsidR="000C5A22" w:rsidRPr="00C4706B" w:rsidRDefault="000C5A22" w:rsidP="000521C3">
      <w:pPr>
        <w:widowControl/>
        <w:snapToGrid w:val="0"/>
        <w:spacing w:before="100" w:after="100" w:line="360" w:lineRule="auto"/>
        <w:ind w:firstLineChars="200" w:firstLine="600"/>
        <w:jc w:val="left"/>
        <w:rPr>
          <w:rFonts w:ascii="仿宋_GB2312" w:eastAsia="仿宋_GB2312"/>
          <w:sz w:val="30"/>
          <w:szCs w:val="30"/>
        </w:rPr>
      </w:pPr>
      <w:r>
        <w:rPr>
          <w:rFonts w:ascii="黑体" w:eastAsia="黑体" w:hAnsi="黑体" w:hint="eastAsia"/>
          <w:sz w:val="30"/>
          <w:szCs w:val="30"/>
        </w:rPr>
        <w:t>六</w:t>
      </w:r>
      <w:r w:rsidRPr="009B39E4">
        <w:rPr>
          <w:rFonts w:ascii="黑体" w:eastAsia="黑体" w:hAnsi="黑体" w:hint="eastAsia"/>
          <w:sz w:val="30"/>
          <w:szCs w:val="30"/>
        </w:rPr>
        <w:t>、其他重要事项及相关口径情况说明</w:t>
      </w:r>
    </w:p>
    <w:p w:rsidR="000C5A22" w:rsidRPr="00CC184A" w:rsidRDefault="000C5A22" w:rsidP="000521C3">
      <w:pPr>
        <w:widowControl/>
        <w:snapToGrid w:val="0"/>
        <w:spacing w:before="100" w:after="100" w:line="360" w:lineRule="auto"/>
        <w:ind w:firstLineChars="200" w:firstLine="640"/>
        <w:jc w:val="left"/>
        <w:rPr>
          <w:rFonts w:ascii="仿宋_GB2312" w:eastAsia="仿宋_GB2312" w:hAnsi="仿宋"/>
          <w:sz w:val="32"/>
          <w:szCs w:val="32"/>
        </w:rPr>
      </w:pPr>
      <w:r w:rsidRPr="00CC184A">
        <w:rPr>
          <w:rFonts w:ascii="仿宋_GB2312" w:eastAsia="仿宋_GB2312" w:hAnsi="仿宋"/>
          <w:sz w:val="32"/>
          <w:szCs w:val="32"/>
        </w:rPr>
        <w:t>1</w:t>
      </w:r>
      <w:r w:rsidRPr="00CC184A">
        <w:rPr>
          <w:rFonts w:ascii="仿宋_GB2312" w:eastAsia="仿宋_GB2312" w:hAnsi="仿宋" w:hint="eastAsia"/>
          <w:sz w:val="32"/>
          <w:szCs w:val="32"/>
        </w:rPr>
        <w:t>．基本支出中人员经费包括工资福利支出和对个人和家庭的补助，日常公用支出包括商品和服务支出、其他资本性支出等人员经费以外的支出。</w:t>
      </w:r>
    </w:p>
    <w:p w:rsidR="000C5A22" w:rsidRPr="00CC184A" w:rsidRDefault="000C5A22" w:rsidP="000521C3">
      <w:pPr>
        <w:widowControl/>
        <w:snapToGrid w:val="0"/>
        <w:spacing w:before="100" w:after="100" w:line="360" w:lineRule="auto"/>
        <w:ind w:firstLineChars="200" w:firstLine="640"/>
        <w:jc w:val="left"/>
        <w:rPr>
          <w:rFonts w:ascii="仿宋_GB2312" w:eastAsia="仿宋_GB2312" w:hAnsi="仿宋"/>
          <w:sz w:val="32"/>
          <w:szCs w:val="32"/>
        </w:rPr>
      </w:pPr>
      <w:r w:rsidRPr="00CC184A">
        <w:rPr>
          <w:rFonts w:ascii="仿宋_GB2312" w:eastAsia="仿宋_GB2312" w:hAnsi="仿宋"/>
          <w:sz w:val="32"/>
          <w:szCs w:val="32"/>
        </w:rPr>
        <w:t>2</w:t>
      </w:r>
      <w:r w:rsidRPr="00CC184A">
        <w:rPr>
          <w:rFonts w:ascii="仿宋_GB2312" w:eastAsia="仿宋_GB2312" w:hAnsi="仿宋" w:hint="eastAsia"/>
          <w:sz w:val="32"/>
          <w:szCs w:val="32"/>
        </w:rPr>
        <w:t>．机关运行经费指行政单位和参照公务员法管理的事业单位使用一般公共预算财政拨款安排的基本支出中的日常公用经费支出。</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3</w:t>
      </w:r>
      <w:r w:rsidRPr="00CC184A">
        <w:rPr>
          <w:rFonts w:ascii="仿宋_GB2312" w:eastAsia="仿宋_GB2312" w:hAnsi="仿宋" w:hint="eastAsia"/>
          <w:sz w:val="32"/>
          <w:szCs w:val="32"/>
        </w:rPr>
        <w:t>．按照党中央、国务院有关文件及部门预算管理有关规定，“三公”经费包括因公出国（境）费、公务用车购置及运行费、公务接待费。其中：因公出国（境）费，指单位工作人员公务出国（境）的住宿费、旅费、伙食补助费、杂费、培训费等支出；公务用车购置及运行费，指单位公务用车购置费及租用费、燃料费、维修费、过路过桥费、保险费、安全奖励费用等支出，公务用车指用于履行公务的机动车辆，包括省部级干部专车、一般公务用车和执法执勤用车；公务接待费，指单位按规定开支的各类公务接待（含外宾接待）支出。</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4.</w:t>
      </w:r>
      <w:r w:rsidRPr="00CC184A">
        <w:rPr>
          <w:rFonts w:ascii="仿宋_GB2312" w:eastAsia="仿宋_GB2312" w:hAnsi="仿宋" w:hint="eastAsia"/>
          <w:sz w:val="32"/>
          <w:szCs w:val="32"/>
        </w:rPr>
        <w:t>“三公”经费决算数：指部门当年通过本级财政一般公共预算财政拨款和以前年度一般公共预算财政拨款结转结余资金安排的因公出国（境）费、公务用车购置及运行维护费和公务接</w:t>
      </w:r>
      <w:r w:rsidRPr="00CC184A">
        <w:rPr>
          <w:rFonts w:ascii="仿宋_GB2312" w:eastAsia="仿宋_GB2312" w:hAnsi="仿宋" w:hint="eastAsia"/>
          <w:sz w:val="32"/>
          <w:szCs w:val="32"/>
        </w:rPr>
        <w:lastRenderedPageBreak/>
        <w:t>待费支出数（包括基本支出和项目支出）。</w:t>
      </w:r>
    </w:p>
    <w:p w:rsidR="000C5A22" w:rsidRDefault="000C5A22" w:rsidP="000521C3">
      <w:pPr>
        <w:widowControl/>
        <w:snapToGrid w:val="0"/>
        <w:spacing w:line="360" w:lineRule="auto"/>
        <w:ind w:firstLineChars="200" w:firstLine="560"/>
        <w:jc w:val="left"/>
        <w:rPr>
          <w:rFonts w:ascii="宋体"/>
          <w:sz w:val="28"/>
          <w:szCs w:val="28"/>
        </w:rPr>
      </w:pPr>
    </w:p>
    <w:p w:rsidR="000C5A22" w:rsidRDefault="000C5A22" w:rsidP="00CC184A">
      <w:pPr>
        <w:spacing w:line="600" w:lineRule="exact"/>
        <w:rPr>
          <w:rFonts w:ascii="宋体"/>
          <w:sz w:val="28"/>
          <w:szCs w:val="28"/>
        </w:rPr>
      </w:pPr>
    </w:p>
    <w:p w:rsidR="000C5A22" w:rsidRPr="00CC184A" w:rsidRDefault="000C5A22" w:rsidP="000521C3">
      <w:pPr>
        <w:ind w:firstLineChars="200" w:firstLine="560"/>
        <w:jc w:val="left"/>
        <w:rPr>
          <w:rFonts w:ascii="仿宋_GB2312" w:eastAsia="仿宋_GB2312" w:hAnsi="仿宋"/>
          <w:sz w:val="32"/>
          <w:szCs w:val="32"/>
        </w:rPr>
      </w:pPr>
      <w:r>
        <w:rPr>
          <w:rFonts w:ascii="宋体" w:hAnsi="宋体"/>
          <w:sz w:val="28"/>
          <w:szCs w:val="28"/>
        </w:rPr>
        <w:t xml:space="preserve">       </w:t>
      </w:r>
      <w:r w:rsidRPr="009C5357">
        <w:rPr>
          <w:rFonts w:ascii="宋体" w:hAnsi="宋体"/>
          <w:sz w:val="28"/>
          <w:szCs w:val="28"/>
        </w:rPr>
        <w:t xml:space="preserve"> </w:t>
      </w:r>
      <w:r>
        <w:rPr>
          <w:rFonts w:ascii="宋体" w:hAnsi="宋体"/>
          <w:sz w:val="28"/>
          <w:szCs w:val="28"/>
        </w:rPr>
        <w:t xml:space="preserve">                 </w:t>
      </w:r>
      <w:r w:rsidRPr="00CC184A">
        <w:rPr>
          <w:rFonts w:ascii="仿宋_GB2312" w:eastAsia="仿宋_GB2312" w:hAnsi="仿宋" w:hint="eastAsia"/>
          <w:sz w:val="32"/>
          <w:szCs w:val="32"/>
        </w:rPr>
        <w:t>中国民主建国会云南省委员会</w:t>
      </w:r>
    </w:p>
    <w:p w:rsidR="000C5A22" w:rsidRPr="00CC184A" w:rsidRDefault="000C5A22" w:rsidP="000521C3">
      <w:pPr>
        <w:ind w:firstLineChars="200" w:firstLine="640"/>
        <w:jc w:val="left"/>
        <w:rPr>
          <w:rFonts w:ascii="仿宋_GB2312" w:eastAsia="仿宋_GB2312" w:hAnsi="仿宋"/>
          <w:sz w:val="32"/>
          <w:szCs w:val="32"/>
        </w:rPr>
      </w:pPr>
      <w:r w:rsidRPr="00CC184A">
        <w:rPr>
          <w:rFonts w:ascii="仿宋_GB2312" w:eastAsia="仿宋_GB2312" w:hAnsi="仿宋"/>
          <w:sz w:val="32"/>
          <w:szCs w:val="32"/>
        </w:rPr>
        <w:t xml:space="preserve">                      </w:t>
      </w:r>
      <w:r>
        <w:rPr>
          <w:rFonts w:ascii="仿宋_GB2312" w:eastAsia="仿宋_GB2312" w:hAnsi="仿宋"/>
          <w:sz w:val="32"/>
          <w:szCs w:val="32"/>
        </w:rPr>
        <w:t xml:space="preserve">       </w:t>
      </w:r>
      <w:smartTag w:uri="urn:schemas-microsoft-com:office:smarttags" w:element="chsdate">
        <w:smartTagPr>
          <w:attr w:name="Year" w:val="2016"/>
          <w:attr w:name="Month" w:val="8"/>
          <w:attr w:name="Day" w:val="28"/>
          <w:attr w:name="IsLunarDate" w:val="False"/>
          <w:attr w:name="IsROCDate" w:val="False"/>
        </w:smartTagPr>
        <w:r>
          <w:rPr>
            <w:rFonts w:ascii="仿宋_GB2312" w:eastAsia="仿宋_GB2312" w:hAnsi="仿宋"/>
            <w:sz w:val="32"/>
            <w:szCs w:val="32"/>
          </w:rPr>
          <w:t>2016</w:t>
        </w:r>
        <w:r>
          <w:rPr>
            <w:rFonts w:ascii="仿宋_GB2312" w:eastAsia="仿宋_GB2312" w:hAnsi="仿宋" w:hint="eastAsia"/>
            <w:sz w:val="32"/>
            <w:szCs w:val="32"/>
          </w:rPr>
          <w:t>年</w:t>
        </w:r>
        <w:r>
          <w:rPr>
            <w:rFonts w:ascii="仿宋_GB2312" w:eastAsia="仿宋_GB2312" w:hAnsi="仿宋"/>
            <w:sz w:val="32"/>
            <w:szCs w:val="32"/>
          </w:rPr>
          <w:t>8</w:t>
        </w:r>
        <w:r>
          <w:rPr>
            <w:rFonts w:ascii="仿宋_GB2312" w:eastAsia="仿宋_GB2312" w:hAnsi="仿宋" w:hint="eastAsia"/>
            <w:sz w:val="32"/>
            <w:szCs w:val="32"/>
          </w:rPr>
          <w:t>月</w:t>
        </w:r>
        <w:r>
          <w:rPr>
            <w:rFonts w:ascii="仿宋_GB2312" w:eastAsia="仿宋_GB2312" w:hAnsi="仿宋"/>
            <w:sz w:val="32"/>
            <w:szCs w:val="32"/>
          </w:rPr>
          <w:t>28</w:t>
        </w:r>
        <w:r>
          <w:rPr>
            <w:rFonts w:ascii="仿宋_GB2312" w:eastAsia="仿宋_GB2312" w:hAnsi="仿宋" w:hint="eastAsia"/>
            <w:sz w:val="32"/>
            <w:szCs w:val="32"/>
          </w:rPr>
          <w:t>日</w:t>
        </w:r>
      </w:smartTag>
    </w:p>
    <w:p w:rsidR="000C5A22" w:rsidRPr="00CC184A" w:rsidRDefault="000C5A22" w:rsidP="000521C3">
      <w:pPr>
        <w:ind w:firstLineChars="200" w:firstLine="640"/>
        <w:jc w:val="left"/>
        <w:rPr>
          <w:rFonts w:ascii="仿宋_GB2312" w:eastAsia="仿宋_GB2312" w:hAnsi="仿宋"/>
          <w:sz w:val="32"/>
          <w:szCs w:val="32"/>
        </w:rPr>
      </w:pPr>
    </w:p>
    <w:sectPr w:rsidR="000C5A22" w:rsidRPr="00CC184A" w:rsidSect="00DC635F">
      <w:headerReference w:type="default" r:id="rId7"/>
      <w:footerReference w:type="even" r:id="rId8"/>
      <w:footerReference w:type="default" r:id="rId9"/>
      <w:pgSz w:w="11906" w:h="16838"/>
      <w:pgMar w:top="2098" w:right="1418" w:bottom="1588"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272" w:rsidRDefault="00EB5272" w:rsidP="002E1618">
      <w:r>
        <w:separator/>
      </w:r>
    </w:p>
  </w:endnote>
  <w:endnote w:type="continuationSeparator" w:id="0">
    <w:p w:rsidR="00EB5272" w:rsidRDefault="00EB5272" w:rsidP="002E16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22" w:rsidRDefault="00413400">
    <w:pPr>
      <w:pStyle w:val="a5"/>
      <w:framePr w:wrap="around" w:vAnchor="text" w:hAnchor="margin" w:xAlign="center" w:y="1"/>
      <w:rPr>
        <w:rStyle w:val="a3"/>
      </w:rPr>
    </w:pPr>
    <w:r>
      <w:rPr>
        <w:rStyle w:val="a3"/>
      </w:rPr>
      <w:fldChar w:fldCharType="begin"/>
    </w:r>
    <w:r w:rsidR="000C5A22">
      <w:rPr>
        <w:rStyle w:val="a3"/>
      </w:rPr>
      <w:instrText xml:space="preserve">PAGE  </w:instrText>
    </w:r>
    <w:r>
      <w:rPr>
        <w:rStyle w:val="a3"/>
      </w:rPr>
      <w:fldChar w:fldCharType="end"/>
    </w:r>
  </w:p>
  <w:p w:rsidR="000C5A22" w:rsidRDefault="000C5A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22" w:rsidRDefault="00413400">
    <w:pPr>
      <w:pStyle w:val="a5"/>
      <w:framePr w:wrap="around" w:vAnchor="text" w:hAnchor="margin" w:xAlign="center" w:y="1"/>
      <w:rPr>
        <w:rStyle w:val="a3"/>
      </w:rPr>
    </w:pPr>
    <w:r>
      <w:rPr>
        <w:rStyle w:val="a3"/>
      </w:rPr>
      <w:fldChar w:fldCharType="begin"/>
    </w:r>
    <w:r w:rsidR="000C5A22">
      <w:rPr>
        <w:rStyle w:val="a3"/>
      </w:rPr>
      <w:instrText xml:space="preserve">PAGE  </w:instrText>
    </w:r>
    <w:r>
      <w:rPr>
        <w:rStyle w:val="a3"/>
      </w:rPr>
      <w:fldChar w:fldCharType="separate"/>
    </w:r>
    <w:r w:rsidR="00A329D7">
      <w:rPr>
        <w:rStyle w:val="a3"/>
        <w:noProof/>
      </w:rPr>
      <w:t>1</w:t>
    </w:r>
    <w:r>
      <w:rPr>
        <w:rStyle w:val="a3"/>
      </w:rPr>
      <w:fldChar w:fldCharType="end"/>
    </w:r>
  </w:p>
  <w:p w:rsidR="000C5A22" w:rsidRDefault="000C5A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272" w:rsidRDefault="00EB5272" w:rsidP="002E1618">
      <w:r>
        <w:separator/>
      </w:r>
    </w:p>
  </w:footnote>
  <w:footnote w:type="continuationSeparator" w:id="0">
    <w:p w:rsidR="00EB5272" w:rsidRDefault="00EB5272" w:rsidP="002E1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A22" w:rsidRDefault="000C5A2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EE8"/>
    <w:multiLevelType w:val="hybridMultilevel"/>
    <w:tmpl w:val="27426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931533"/>
    <w:multiLevelType w:val="hybridMultilevel"/>
    <w:tmpl w:val="06EA965E"/>
    <w:lvl w:ilvl="0" w:tplc="B5808C8A">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09897BC6"/>
    <w:multiLevelType w:val="hybridMultilevel"/>
    <w:tmpl w:val="600C4802"/>
    <w:lvl w:ilvl="0" w:tplc="E9ECACB0">
      <w:start w:val="2"/>
      <w:numFmt w:val="japaneseCounting"/>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3">
    <w:nsid w:val="118E2402"/>
    <w:multiLevelType w:val="hybridMultilevel"/>
    <w:tmpl w:val="45C28F5A"/>
    <w:lvl w:ilvl="0" w:tplc="9CBC5348">
      <w:start w:val="4"/>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4">
    <w:nsid w:val="24FB71A2"/>
    <w:multiLevelType w:val="hybridMultilevel"/>
    <w:tmpl w:val="602629CA"/>
    <w:lvl w:ilvl="0" w:tplc="EA80F70E">
      <w:start w:val="1"/>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5">
    <w:nsid w:val="28F02E3F"/>
    <w:multiLevelType w:val="hybridMultilevel"/>
    <w:tmpl w:val="F18C5000"/>
    <w:lvl w:ilvl="0" w:tplc="77742460">
      <w:numFmt w:val="decimal"/>
      <w:lvlText w:val="（%1）"/>
      <w:lvlJc w:val="left"/>
      <w:pPr>
        <w:ind w:left="1720" w:hanging="1080"/>
      </w:pPr>
      <w:rPr>
        <w:rFonts w:ascii="黑体" w:eastAsia="黑体"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35C15C72"/>
    <w:multiLevelType w:val="hybridMultilevel"/>
    <w:tmpl w:val="9A6823CE"/>
    <w:lvl w:ilvl="0" w:tplc="A880BBD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nsid w:val="492D76BB"/>
    <w:multiLevelType w:val="hybridMultilevel"/>
    <w:tmpl w:val="71DEAC9A"/>
    <w:lvl w:ilvl="0" w:tplc="C750CABE">
      <w:start w:val="1"/>
      <w:numFmt w:val="japaneseCounting"/>
      <w:lvlText w:val="%1、"/>
      <w:lvlJc w:val="left"/>
      <w:pPr>
        <w:tabs>
          <w:tab w:val="num" w:pos="1280"/>
        </w:tabs>
        <w:ind w:left="1280" w:hanging="720"/>
      </w:pPr>
      <w:rPr>
        <w:rFonts w:cs="Times New Roman" w:hint="default"/>
        <w:sz w:val="28"/>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8">
    <w:nsid w:val="49E7696F"/>
    <w:multiLevelType w:val="hybridMultilevel"/>
    <w:tmpl w:val="458A2ECA"/>
    <w:lvl w:ilvl="0" w:tplc="1CB2445E">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9">
    <w:nsid w:val="59DC1094"/>
    <w:multiLevelType w:val="hybridMultilevel"/>
    <w:tmpl w:val="649AD6A4"/>
    <w:lvl w:ilvl="0" w:tplc="1E9EDE80">
      <w:start w:val="1"/>
      <w:numFmt w:val="japaneseCounting"/>
      <w:lvlText w:val="%1、"/>
      <w:lvlJc w:val="left"/>
      <w:pPr>
        <w:ind w:left="750" w:hanging="7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5CFD1444"/>
    <w:multiLevelType w:val="multilevel"/>
    <w:tmpl w:val="5CFD1444"/>
    <w:lvl w:ilvl="0">
      <w:start w:val="1"/>
      <w:numFmt w:val="japaneseCounting"/>
      <w:lvlText w:val="（%1）"/>
      <w:lvlJc w:val="left"/>
      <w:pPr>
        <w:tabs>
          <w:tab w:val="num" w:pos="1618"/>
        </w:tabs>
        <w:ind w:left="1618" w:hanging="1080"/>
      </w:pPr>
      <w:rPr>
        <w:rFonts w:cs="Times New Roman" w:hint="default"/>
      </w:rPr>
    </w:lvl>
    <w:lvl w:ilvl="1">
      <w:start w:val="1"/>
      <w:numFmt w:val="lowerLetter"/>
      <w:lvlText w:val="%2)"/>
      <w:lvlJc w:val="left"/>
      <w:pPr>
        <w:tabs>
          <w:tab w:val="num" w:pos="1378"/>
        </w:tabs>
        <w:ind w:left="1378" w:hanging="420"/>
      </w:pPr>
      <w:rPr>
        <w:rFonts w:cs="Times New Roman"/>
      </w:rPr>
    </w:lvl>
    <w:lvl w:ilvl="2">
      <w:start w:val="1"/>
      <w:numFmt w:val="lowerRoman"/>
      <w:lvlText w:val="%3."/>
      <w:lvlJc w:val="right"/>
      <w:pPr>
        <w:tabs>
          <w:tab w:val="num" w:pos="1798"/>
        </w:tabs>
        <w:ind w:left="1798" w:hanging="420"/>
      </w:pPr>
      <w:rPr>
        <w:rFonts w:cs="Times New Roman"/>
      </w:rPr>
    </w:lvl>
    <w:lvl w:ilvl="3">
      <w:start w:val="1"/>
      <w:numFmt w:val="decimal"/>
      <w:lvlText w:val="%4."/>
      <w:lvlJc w:val="left"/>
      <w:pPr>
        <w:tabs>
          <w:tab w:val="num" w:pos="2218"/>
        </w:tabs>
        <w:ind w:left="2218" w:hanging="420"/>
      </w:pPr>
      <w:rPr>
        <w:rFonts w:cs="Times New Roman"/>
      </w:rPr>
    </w:lvl>
    <w:lvl w:ilvl="4">
      <w:start w:val="1"/>
      <w:numFmt w:val="lowerLetter"/>
      <w:lvlText w:val="%5)"/>
      <w:lvlJc w:val="left"/>
      <w:pPr>
        <w:tabs>
          <w:tab w:val="num" w:pos="2638"/>
        </w:tabs>
        <w:ind w:left="2638" w:hanging="420"/>
      </w:pPr>
      <w:rPr>
        <w:rFonts w:cs="Times New Roman"/>
      </w:rPr>
    </w:lvl>
    <w:lvl w:ilvl="5">
      <w:start w:val="1"/>
      <w:numFmt w:val="lowerRoman"/>
      <w:lvlText w:val="%6."/>
      <w:lvlJc w:val="right"/>
      <w:pPr>
        <w:tabs>
          <w:tab w:val="num" w:pos="3058"/>
        </w:tabs>
        <w:ind w:left="3058" w:hanging="420"/>
      </w:pPr>
      <w:rPr>
        <w:rFonts w:cs="Times New Roman"/>
      </w:rPr>
    </w:lvl>
    <w:lvl w:ilvl="6">
      <w:start w:val="1"/>
      <w:numFmt w:val="decimal"/>
      <w:lvlText w:val="%7."/>
      <w:lvlJc w:val="left"/>
      <w:pPr>
        <w:tabs>
          <w:tab w:val="num" w:pos="3478"/>
        </w:tabs>
        <w:ind w:left="3478" w:hanging="420"/>
      </w:pPr>
      <w:rPr>
        <w:rFonts w:cs="Times New Roman"/>
      </w:rPr>
    </w:lvl>
    <w:lvl w:ilvl="7">
      <w:start w:val="1"/>
      <w:numFmt w:val="lowerLetter"/>
      <w:lvlText w:val="%8)"/>
      <w:lvlJc w:val="left"/>
      <w:pPr>
        <w:tabs>
          <w:tab w:val="num" w:pos="3898"/>
        </w:tabs>
        <w:ind w:left="3898" w:hanging="420"/>
      </w:pPr>
      <w:rPr>
        <w:rFonts w:cs="Times New Roman"/>
      </w:rPr>
    </w:lvl>
    <w:lvl w:ilvl="8">
      <w:start w:val="1"/>
      <w:numFmt w:val="lowerRoman"/>
      <w:lvlText w:val="%9."/>
      <w:lvlJc w:val="right"/>
      <w:pPr>
        <w:tabs>
          <w:tab w:val="num" w:pos="4318"/>
        </w:tabs>
        <w:ind w:left="4318" w:hanging="420"/>
      </w:pPr>
      <w:rPr>
        <w:rFonts w:cs="Times New Roman"/>
      </w:rPr>
    </w:lvl>
  </w:abstractNum>
  <w:abstractNum w:abstractNumId="11">
    <w:nsid w:val="7DC247C4"/>
    <w:multiLevelType w:val="hybridMultilevel"/>
    <w:tmpl w:val="0386AA36"/>
    <w:lvl w:ilvl="0" w:tplc="0F161774">
      <w:start w:val="3"/>
      <w:numFmt w:val="japaneseCounting"/>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num w:numId="1">
    <w:abstractNumId w:val="10"/>
  </w:num>
  <w:num w:numId="2">
    <w:abstractNumId w:val="6"/>
  </w:num>
  <w:num w:numId="3">
    <w:abstractNumId w:val="5"/>
  </w:num>
  <w:num w:numId="4">
    <w:abstractNumId w:val="9"/>
  </w:num>
  <w:num w:numId="5">
    <w:abstractNumId w:val="0"/>
  </w:num>
  <w:num w:numId="6">
    <w:abstractNumId w:val="1"/>
  </w:num>
  <w:num w:numId="7">
    <w:abstractNumId w:val="8"/>
  </w:num>
  <w:num w:numId="8">
    <w:abstractNumId w:val="3"/>
  </w:num>
  <w:num w:numId="9">
    <w:abstractNumId w:val="11"/>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FC5"/>
    <w:rsid w:val="0001258E"/>
    <w:rsid w:val="00014033"/>
    <w:rsid w:val="00015917"/>
    <w:rsid w:val="0003511E"/>
    <w:rsid w:val="00044453"/>
    <w:rsid w:val="000521C3"/>
    <w:rsid w:val="00081415"/>
    <w:rsid w:val="000913E4"/>
    <w:rsid w:val="000A1F94"/>
    <w:rsid w:val="000A6010"/>
    <w:rsid w:val="000C0A2C"/>
    <w:rsid w:val="000C3242"/>
    <w:rsid w:val="000C48C0"/>
    <w:rsid w:val="000C5A22"/>
    <w:rsid w:val="0010004D"/>
    <w:rsid w:val="001233DE"/>
    <w:rsid w:val="001263DA"/>
    <w:rsid w:val="001266B9"/>
    <w:rsid w:val="001374A6"/>
    <w:rsid w:val="00144709"/>
    <w:rsid w:val="001536A4"/>
    <w:rsid w:val="00154575"/>
    <w:rsid w:val="00172A27"/>
    <w:rsid w:val="001749E4"/>
    <w:rsid w:val="00194AE5"/>
    <w:rsid w:val="00197E30"/>
    <w:rsid w:val="001A3A9F"/>
    <w:rsid w:val="001B4789"/>
    <w:rsid w:val="001C2096"/>
    <w:rsid w:val="001C6512"/>
    <w:rsid w:val="001F3B07"/>
    <w:rsid w:val="0021554E"/>
    <w:rsid w:val="00224247"/>
    <w:rsid w:val="00224AF2"/>
    <w:rsid w:val="00231619"/>
    <w:rsid w:val="00235383"/>
    <w:rsid w:val="002360A6"/>
    <w:rsid w:val="0029065D"/>
    <w:rsid w:val="002A35DC"/>
    <w:rsid w:val="002A796F"/>
    <w:rsid w:val="002B295A"/>
    <w:rsid w:val="002C4BA2"/>
    <w:rsid w:val="002C76A7"/>
    <w:rsid w:val="002D0360"/>
    <w:rsid w:val="002E1618"/>
    <w:rsid w:val="003307B7"/>
    <w:rsid w:val="003436A4"/>
    <w:rsid w:val="003704B0"/>
    <w:rsid w:val="00371195"/>
    <w:rsid w:val="003938CD"/>
    <w:rsid w:val="003A263E"/>
    <w:rsid w:val="003B18F5"/>
    <w:rsid w:val="003B216A"/>
    <w:rsid w:val="003D1B03"/>
    <w:rsid w:val="003E167F"/>
    <w:rsid w:val="003E7FC2"/>
    <w:rsid w:val="003F2B61"/>
    <w:rsid w:val="003F462A"/>
    <w:rsid w:val="00413400"/>
    <w:rsid w:val="004161F2"/>
    <w:rsid w:val="00430657"/>
    <w:rsid w:val="004361FA"/>
    <w:rsid w:val="0045007E"/>
    <w:rsid w:val="00454E68"/>
    <w:rsid w:val="004636A8"/>
    <w:rsid w:val="0048090A"/>
    <w:rsid w:val="004927D3"/>
    <w:rsid w:val="0049341E"/>
    <w:rsid w:val="00494A55"/>
    <w:rsid w:val="004975D5"/>
    <w:rsid w:val="004A0EA7"/>
    <w:rsid w:val="004C608A"/>
    <w:rsid w:val="004D1694"/>
    <w:rsid w:val="004D51C3"/>
    <w:rsid w:val="004D5A12"/>
    <w:rsid w:val="004E71D9"/>
    <w:rsid w:val="0050289F"/>
    <w:rsid w:val="00503DAA"/>
    <w:rsid w:val="005144D0"/>
    <w:rsid w:val="0052295E"/>
    <w:rsid w:val="00523114"/>
    <w:rsid w:val="00540BB9"/>
    <w:rsid w:val="00546B23"/>
    <w:rsid w:val="00550133"/>
    <w:rsid w:val="0055230D"/>
    <w:rsid w:val="00554562"/>
    <w:rsid w:val="005545C8"/>
    <w:rsid w:val="00557069"/>
    <w:rsid w:val="005610CE"/>
    <w:rsid w:val="00575AC5"/>
    <w:rsid w:val="0057690C"/>
    <w:rsid w:val="00577096"/>
    <w:rsid w:val="005909DB"/>
    <w:rsid w:val="005A1A61"/>
    <w:rsid w:val="005B558B"/>
    <w:rsid w:val="005E315C"/>
    <w:rsid w:val="005E4A61"/>
    <w:rsid w:val="005F5236"/>
    <w:rsid w:val="005F6D1A"/>
    <w:rsid w:val="006021EC"/>
    <w:rsid w:val="00607AF7"/>
    <w:rsid w:val="00614B1B"/>
    <w:rsid w:val="0062634D"/>
    <w:rsid w:val="00634E80"/>
    <w:rsid w:val="00640B67"/>
    <w:rsid w:val="0066092E"/>
    <w:rsid w:val="00665294"/>
    <w:rsid w:val="00671DA5"/>
    <w:rsid w:val="00673ABB"/>
    <w:rsid w:val="00687E7A"/>
    <w:rsid w:val="00697350"/>
    <w:rsid w:val="006A112F"/>
    <w:rsid w:val="006A6148"/>
    <w:rsid w:val="006B5330"/>
    <w:rsid w:val="006C0ED9"/>
    <w:rsid w:val="006C21B3"/>
    <w:rsid w:val="006C4F21"/>
    <w:rsid w:val="006D02F7"/>
    <w:rsid w:val="006E45B7"/>
    <w:rsid w:val="006E71D1"/>
    <w:rsid w:val="006F55B4"/>
    <w:rsid w:val="00704269"/>
    <w:rsid w:val="007249B2"/>
    <w:rsid w:val="00734A8A"/>
    <w:rsid w:val="007452F1"/>
    <w:rsid w:val="00776986"/>
    <w:rsid w:val="007A0888"/>
    <w:rsid w:val="007A132A"/>
    <w:rsid w:val="007A375D"/>
    <w:rsid w:val="007A61A0"/>
    <w:rsid w:val="007B0761"/>
    <w:rsid w:val="007B4A09"/>
    <w:rsid w:val="007B4F9A"/>
    <w:rsid w:val="007B548C"/>
    <w:rsid w:val="007B6378"/>
    <w:rsid w:val="007D1D2B"/>
    <w:rsid w:val="007D5A1D"/>
    <w:rsid w:val="007E057B"/>
    <w:rsid w:val="007E38F7"/>
    <w:rsid w:val="007F0EE2"/>
    <w:rsid w:val="007F6762"/>
    <w:rsid w:val="008020F4"/>
    <w:rsid w:val="008161BC"/>
    <w:rsid w:val="00820DE1"/>
    <w:rsid w:val="00823B32"/>
    <w:rsid w:val="00834748"/>
    <w:rsid w:val="008452F9"/>
    <w:rsid w:val="00847049"/>
    <w:rsid w:val="0085209F"/>
    <w:rsid w:val="008563D1"/>
    <w:rsid w:val="00867880"/>
    <w:rsid w:val="00890779"/>
    <w:rsid w:val="008A2C1B"/>
    <w:rsid w:val="008A4EFB"/>
    <w:rsid w:val="008B69D3"/>
    <w:rsid w:val="008C6076"/>
    <w:rsid w:val="008D757B"/>
    <w:rsid w:val="008F39D5"/>
    <w:rsid w:val="00905397"/>
    <w:rsid w:val="00905F10"/>
    <w:rsid w:val="00922562"/>
    <w:rsid w:val="00944AE2"/>
    <w:rsid w:val="00953916"/>
    <w:rsid w:val="00960215"/>
    <w:rsid w:val="00962923"/>
    <w:rsid w:val="0096611B"/>
    <w:rsid w:val="00966EA3"/>
    <w:rsid w:val="00971503"/>
    <w:rsid w:val="0097384E"/>
    <w:rsid w:val="00975D94"/>
    <w:rsid w:val="00981B86"/>
    <w:rsid w:val="0099058A"/>
    <w:rsid w:val="00994E48"/>
    <w:rsid w:val="00995C9D"/>
    <w:rsid w:val="0099708C"/>
    <w:rsid w:val="009A4837"/>
    <w:rsid w:val="009A6738"/>
    <w:rsid w:val="009B39E4"/>
    <w:rsid w:val="009C2C9B"/>
    <w:rsid w:val="009C3DCD"/>
    <w:rsid w:val="009C5357"/>
    <w:rsid w:val="009D61DE"/>
    <w:rsid w:val="009E20C7"/>
    <w:rsid w:val="009E50DD"/>
    <w:rsid w:val="009E7A81"/>
    <w:rsid w:val="009F0254"/>
    <w:rsid w:val="00A0430F"/>
    <w:rsid w:val="00A07799"/>
    <w:rsid w:val="00A10771"/>
    <w:rsid w:val="00A16291"/>
    <w:rsid w:val="00A21202"/>
    <w:rsid w:val="00A329D7"/>
    <w:rsid w:val="00A3510F"/>
    <w:rsid w:val="00A51554"/>
    <w:rsid w:val="00A60382"/>
    <w:rsid w:val="00A72DA9"/>
    <w:rsid w:val="00A72FD9"/>
    <w:rsid w:val="00A76AD6"/>
    <w:rsid w:val="00A77BF1"/>
    <w:rsid w:val="00A86C65"/>
    <w:rsid w:val="00A94999"/>
    <w:rsid w:val="00AA0391"/>
    <w:rsid w:val="00AA139A"/>
    <w:rsid w:val="00AB5D0B"/>
    <w:rsid w:val="00AC573F"/>
    <w:rsid w:val="00AD4386"/>
    <w:rsid w:val="00AD5BF7"/>
    <w:rsid w:val="00AE0293"/>
    <w:rsid w:val="00AF76E9"/>
    <w:rsid w:val="00B0711B"/>
    <w:rsid w:val="00B119FA"/>
    <w:rsid w:val="00B3207A"/>
    <w:rsid w:val="00B4333E"/>
    <w:rsid w:val="00B45962"/>
    <w:rsid w:val="00B5366F"/>
    <w:rsid w:val="00B77C18"/>
    <w:rsid w:val="00B80AAC"/>
    <w:rsid w:val="00B81D10"/>
    <w:rsid w:val="00B955D2"/>
    <w:rsid w:val="00BA3948"/>
    <w:rsid w:val="00BB3509"/>
    <w:rsid w:val="00BC0C09"/>
    <w:rsid w:val="00BC73ED"/>
    <w:rsid w:val="00BE3E47"/>
    <w:rsid w:val="00BE7B81"/>
    <w:rsid w:val="00BE7C56"/>
    <w:rsid w:val="00BF0A0B"/>
    <w:rsid w:val="00C0360F"/>
    <w:rsid w:val="00C07266"/>
    <w:rsid w:val="00C236BC"/>
    <w:rsid w:val="00C3042C"/>
    <w:rsid w:val="00C37B42"/>
    <w:rsid w:val="00C430D2"/>
    <w:rsid w:val="00C4706B"/>
    <w:rsid w:val="00C53096"/>
    <w:rsid w:val="00C63BC6"/>
    <w:rsid w:val="00C915F0"/>
    <w:rsid w:val="00CB39F3"/>
    <w:rsid w:val="00CC184A"/>
    <w:rsid w:val="00CD4CE9"/>
    <w:rsid w:val="00CE63BE"/>
    <w:rsid w:val="00D1253E"/>
    <w:rsid w:val="00D2484E"/>
    <w:rsid w:val="00D67A6B"/>
    <w:rsid w:val="00D72020"/>
    <w:rsid w:val="00DA0649"/>
    <w:rsid w:val="00DB67A4"/>
    <w:rsid w:val="00DC635F"/>
    <w:rsid w:val="00DC77E2"/>
    <w:rsid w:val="00DE4EB5"/>
    <w:rsid w:val="00DF5B86"/>
    <w:rsid w:val="00E04D43"/>
    <w:rsid w:val="00E065E7"/>
    <w:rsid w:val="00E36604"/>
    <w:rsid w:val="00E36FC0"/>
    <w:rsid w:val="00E65AD4"/>
    <w:rsid w:val="00E65C99"/>
    <w:rsid w:val="00E662AA"/>
    <w:rsid w:val="00E769E8"/>
    <w:rsid w:val="00E80B36"/>
    <w:rsid w:val="00E83EB2"/>
    <w:rsid w:val="00E9395C"/>
    <w:rsid w:val="00EA1E2F"/>
    <w:rsid w:val="00EA2124"/>
    <w:rsid w:val="00EA27B4"/>
    <w:rsid w:val="00EB5272"/>
    <w:rsid w:val="00EC24BF"/>
    <w:rsid w:val="00ED7654"/>
    <w:rsid w:val="00EE750D"/>
    <w:rsid w:val="00F302A3"/>
    <w:rsid w:val="00F37401"/>
    <w:rsid w:val="00F431D8"/>
    <w:rsid w:val="00F44882"/>
    <w:rsid w:val="00F52272"/>
    <w:rsid w:val="00F73DAF"/>
    <w:rsid w:val="00F74193"/>
    <w:rsid w:val="00F94DB0"/>
    <w:rsid w:val="00FA48DF"/>
    <w:rsid w:val="00FB17A6"/>
    <w:rsid w:val="00FB4457"/>
    <w:rsid w:val="00FF6A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6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DC635F"/>
    <w:rPr>
      <w:rFonts w:cs="Times New Roman"/>
    </w:rPr>
  </w:style>
  <w:style w:type="paragraph" w:styleId="a4">
    <w:name w:val="header"/>
    <w:basedOn w:val="a"/>
    <w:link w:val="Char"/>
    <w:uiPriority w:val="99"/>
    <w:rsid w:val="00DC6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521C3"/>
    <w:rPr>
      <w:rFonts w:cs="Times New Roman"/>
      <w:sz w:val="18"/>
      <w:szCs w:val="18"/>
    </w:rPr>
  </w:style>
  <w:style w:type="paragraph" w:styleId="a5">
    <w:name w:val="footer"/>
    <w:basedOn w:val="a"/>
    <w:link w:val="Char0"/>
    <w:uiPriority w:val="99"/>
    <w:rsid w:val="00DC635F"/>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0521C3"/>
    <w:rPr>
      <w:rFonts w:cs="Times New Roman"/>
      <w:sz w:val="18"/>
      <w:szCs w:val="18"/>
    </w:rPr>
  </w:style>
  <w:style w:type="paragraph" w:styleId="a6">
    <w:name w:val="Balloon Text"/>
    <w:basedOn w:val="a"/>
    <w:link w:val="Char1"/>
    <w:uiPriority w:val="99"/>
    <w:semiHidden/>
    <w:rsid w:val="00DC635F"/>
    <w:rPr>
      <w:sz w:val="18"/>
      <w:szCs w:val="18"/>
    </w:rPr>
  </w:style>
  <w:style w:type="character" w:customStyle="1" w:styleId="Char1">
    <w:name w:val="批注框文本 Char"/>
    <w:basedOn w:val="a0"/>
    <w:link w:val="a6"/>
    <w:uiPriority w:val="99"/>
    <w:semiHidden/>
    <w:locked/>
    <w:rsid w:val="000521C3"/>
    <w:rPr>
      <w:rFonts w:cs="Times New Roman"/>
      <w:sz w:val="2"/>
    </w:rPr>
  </w:style>
  <w:style w:type="paragraph" w:styleId="a7">
    <w:name w:val="Body Text"/>
    <w:basedOn w:val="a"/>
    <w:link w:val="Char2"/>
    <w:uiPriority w:val="99"/>
    <w:rsid w:val="00DC635F"/>
    <w:pPr>
      <w:spacing w:beforeLines="30"/>
    </w:pPr>
    <w:rPr>
      <w:rFonts w:ascii="仿宋_GB2312" w:eastAsia="仿宋_GB2312"/>
      <w:sz w:val="30"/>
    </w:rPr>
  </w:style>
  <w:style w:type="character" w:customStyle="1" w:styleId="Char2">
    <w:name w:val="正文文本 Char"/>
    <w:basedOn w:val="a0"/>
    <w:link w:val="a7"/>
    <w:uiPriority w:val="99"/>
    <w:semiHidden/>
    <w:locked/>
    <w:rsid w:val="000521C3"/>
    <w:rPr>
      <w:rFonts w:cs="Times New Roman"/>
      <w:sz w:val="24"/>
      <w:szCs w:val="24"/>
    </w:rPr>
  </w:style>
  <w:style w:type="paragraph" w:customStyle="1" w:styleId="1">
    <w:name w:val="列出段落1"/>
    <w:basedOn w:val="a"/>
    <w:uiPriority w:val="99"/>
    <w:rsid w:val="006C21B3"/>
    <w:pPr>
      <w:ind w:firstLineChars="200" w:firstLine="420"/>
    </w:pPr>
    <w:rPr>
      <w:szCs w:val="20"/>
    </w:rPr>
  </w:style>
  <w:style w:type="paragraph" w:customStyle="1" w:styleId="10">
    <w:name w:val="普通(网站)1"/>
    <w:basedOn w:val="a"/>
    <w:uiPriority w:val="99"/>
    <w:rsid w:val="006C21B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03156703">
      <w:marLeft w:val="0"/>
      <w:marRight w:val="0"/>
      <w:marTop w:val="0"/>
      <w:marBottom w:val="0"/>
      <w:divBdr>
        <w:top w:val="none" w:sz="0" w:space="0" w:color="auto"/>
        <w:left w:val="none" w:sz="0" w:space="0" w:color="auto"/>
        <w:bottom w:val="none" w:sz="0" w:space="0" w:color="auto"/>
        <w:right w:val="none" w:sz="0" w:space="0" w:color="auto"/>
      </w:divBdr>
    </w:div>
    <w:div w:id="1503156704">
      <w:marLeft w:val="0"/>
      <w:marRight w:val="0"/>
      <w:marTop w:val="0"/>
      <w:marBottom w:val="0"/>
      <w:divBdr>
        <w:top w:val="none" w:sz="0" w:space="0" w:color="auto"/>
        <w:left w:val="none" w:sz="0" w:space="0" w:color="auto"/>
        <w:bottom w:val="none" w:sz="0" w:space="0" w:color="auto"/>
        <w:right w:val="none" w:sz="0" w:space="0" w:color="auto"/>
      </w:divBdr>
    </w:div>
    <w:div w:id="1503156705">
      <w:marLeft w:val="0"/>
      <w:marRight w:val="0"/>
      <w:marTop w:val="0"/>
      <w:marBottom w:val="0"/>
      <w:divBdr>
        <w:top w:val="none" w:sz="0" w:space="0" w:color="auto"/>
        <w:left w:val="none" w:sz="0" w:space="0" w:color="auto"/>
        <w:bottom w:val="none" w:sz="0" w:space="0" w:color="auto"/>
        <w:right w:val="none" w:sz="0" w:space="0" w:color="auto"/>
      </w:divBdr>
    </w:div>
    <w:div w:id="1503156706">
      <w:marLeft w:val="0"/>
      <w:marRight w:val="0"/>
      <w:marTop w:val="0"/>
      <w:marBottom w:val="0"/>
      <w:divBdr>
        <w:top w:val="none" w:sz="0" w:space="0" w:color="auto"/>
        <w:left w:val="none" w:sz="0" w:space="0" w:color="auto"/>
        <w:bottom w:val="none" w:sz="0" w:space="0" w:color="auto"/>
        <w:right w:val="none" w:sz="0" w:space="0" w:color="auto"/>
      </w:divBdr>
    </w:div>
    <w:div w:id="1503156707">
      <w:marLeft w:val="0"/>
      <w:marRight w:val="0"/>
      <w:marTop w:val="0"/>
      <w:marBottom w:val="0"/>
      <w:divBdr>
        <w:top w:val="none" w:sz="0" w:space="0" w:color="auto"/>
        <w:left w:val="none" w:sz="0" w:space="0" w:color="auto"/>
        <w:bottom w:val="none" w:sz="0" w:space="0" w:color="auto"/>
        <w:right w:val="none" w:sz="0" w:space="0" w:color="auto"/>
      </w:divBdr>
    </w:div>
    <w:div w:id="1503156708">
      <w:marLeft w:val="0"/>
      <w:marRight w:val="0"/>
      <w:marTop w:val="0"/>
      <w:marBottom w:val="0"/>
      <w:divBdr>
        <w:top w:val="none" w:sz="0" w:space="0" w:color="auto"/>
        <w:left w:val="none" w:sz="0" w:space="0" w:color="auto"/>
        <w:bottom w:val="none" w:sz="0" w:space="0" w:color="auto"/>
        <w:right w:val="none" w:sz="0" w:space="0" w:color="auto"/>
      </w:divBdr>
    </w:div>
    <w:div w:id="1503156709">
      <w:marLeft w:val="0"/>
      <w:marRight w:val="0"/>
      <w:marTop w:val="0"/>
      <w:marBottom w:val="0"/>
      <w:divBdr>
        <w:top w:val="none" w:sz="0" w:space="0" w:color="auto"/>
        <w:left w:val="none" w:sz="0" w:space="0" w:color="auto"/>
        <w:bottom w:val="none" w:sz="0" w:space="0" w:color="auto"/>
        <w:right w:val="none" w:sz="0" w:space="0" w:color="auto"/>
      </w:divBdr>
    </w:div>
    <w:div w:id="1503156710">
      <w:marLeft w:val="0"/>
      <w:marRight w:val="0"/>
      <w:marTop w:val="0"/>
      <w:marBottom w:val="0"/>
      <w:divBdr>
        <w:top w:val="none" w:sz="0" w:space="0" w:color="auto"/>
        <w:left w:val="none" w:sz="0" w:space="0" w:color="auto"/>
        <w:bottom w:val="none" w:sz="0" w:space="0" w:color="auto"/>
        <w:right w:val="none" w:sz="0" w:space="0" w:color="auto"/>
      </w:divBdr>
    </w:div>
    <w:div w:id="1503156711">
      <w:marLeft w:val="0"/>
      <w:marRight w:val="0"/>
      <w:marTop w:val="0"/>
      <w:marBottom w:val="0"/>
      <w:divBdr>
        <w:top w:val="none" w:sz="0" w:space="0" w:color="auto"/>
        <w:left w:val="none" w:sz="0" w:space="0" w:color="auto"/>
        <w:bottom w:val="none" w:sz="0" w:space="0" w:color="auto"/>
        <w:right w:val="none" w:sz="0" w:space="0" w:color="auto"/>
      </w:divBdr>
    </w:div>
    <w:div w:id="1503156712">
      <w:marLeft w:val="0"/>
      <w:marRight w:val="0"/>
      <w:marTop w:val="0"/>
      <w:marBottom w:val="0"/>
      <w:divBdr>
        <w:top w:val="none" w:sz="0" w:space="0" w:color="auto"/>
        <w:left w:val="none" w:sz="0" w:space="0" w:color="auto"/>
        <w:bottom w:val="none" w:sz="0" w:space="0" w:color="auto"/>
        <w:right w:val="none" w:sz="0" w:space="0" w:color="auto"/>
      </w:divBdr>
    </w:div>
    <w:div w:id="1503156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593</Words>
  <Characters>3383</Characters>
  <Application>Microsoft Office Word</Application>
  <DocSecurity>0</DocSecurity>
  <Lines>28</Lines>
  <Paragraphs>7</Paragraphs>
  <ScaleCrop>false</ScaleCrop>
  <Company>微软中国</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subject/>
  <dc:creator>赵树子</dc:creator>
  <cp:keywords/>
  <dc:description/>
  <cp:lastModifiedBy>Administrator</cp:lastModifiedBy>
  <cp:revision>20</cp:revision>
  <cp:lastPrinted>2016-08-18T03:10:00Z</cp:lastPrinted>
  <dcterms:created xsi:type="dcterms:W3CDTF">2016-08-31T08:39:00Z</dcterms:created>
  <dcterms:modified xsi:type="dcterms:W3CDTF">2016-09-01T07:09:00Z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